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651" w:rsidRPr="002A0651" w:rsidRDefault="002A0651" w:rsidP="002A0651">
      <w:pPr>
        <w:shd w:val="clear" w:color="auto" w:fill="2D3E50"/>
        <w:spacing w:before="165" w:line="360" w:lineRule="atLeast"/>
        <w:jc w:val="left"/>
        <w:outlineLvl w:val="4"/>
        <w:rPr>
          <w:rFonts w:ascii="Trebuchet MS" w:eastAsia="Times New Roman" w:hAnsi="Trebuchet MS" w:cs="Arial"/>
          <w:color w:val="FFFFFF"/>
          <w:sz w:val="24"/>
          <w:szCs w:val="24"/>
          <w:lang w:eastAsia="it-IT"/>
        </w:rPr>
      </w:pPr>
      <w:r w:rsidRPr="002A0651">
        <w:rPr>
          <w:rFonts w:ascii="Trebuchet MS" w:eastAsia="Times New Roman" w:hAnsi="Trebuchet MS" w:cs="Arial"/>
          <w:color w:val="FFFFFF"/>
          <w:sz w:val="27"/>
          <w:szCs w:val="27"/>
          <w:lang w:eastAsia="it-IT"/>
        </w:rPr>
        <w:t>Legge regionale n. 2 del 05 febbraio 2018  (Vigente dal 23/02/2018 )</w:t>
      </w:r>
      <w:r w:rsidRPr="002A0651">
        <w:rPr>
          <w:rFonts w:ascii="Trebuchet MS" w:eastAsia="Times New Roman" w:hAnsi="Trebuchet MS" w:cs="Arial"/>
          <w:color w:val="FFFFFF"/>
          <w:sz w:val="24"/>
          <w:szCs w:val="24"/>
          <w:lang w:eastAsia="it-IT"/>
        </w:rPr>
        <w:t xml:space="preserve"> </w:t>
      </w:r>
    </w:p>
    <w:p w:rsidR="002A0651" w:rsidRDefault="002A0651" w:rsidP="002A0651">
      <w:pPr>
        <w:shd w:val="clear" w:color="auto" w:fill="FFFFFF"/>
        <w:jc w:val="left"/>
        <w:rPr>
          <w:rFonts w:ascii="Trebuchet MS" w:eastAsia="Times New Roman" w:hAnsi="Trebuchet MS" w:cs="Arial"/>
          <w:color w:val="444444"/>
          <w:sz w:val="26"/>
          <w:szCs w:val="26"/>
          <w:lang w:eastAsia="it-IT"/>
        </w:rPr>
      </w:pPr>
    </w:p>
    <w:p w:rsidR="002A0651" w:rsidRDefault="002A0651" w:rsidP="002A0651">
      <w:pPr>
        <w:shd w:val="clear" w:color="auto" w:fill="FFFFFF"/>
        <w:jc w:val="left"/>
        <w:rPr>
          <w:rFonts w:ascii="Trebuchet MS" w:eastAsia="Times New Roman" w:hAnsi="Trebuchet MS" w:cs="Arial"/>
          <w:color w:val="444444"/>
          <w:sz w:val="26"/>
          <w:szCs w:val="26"/>
          <w:lang w:eastAsia="it-IT"/>
        </w:rPr>
      </w:pPr>
      <w:r w:rsidRPr="002A0651">
        <w:rPr>
          <w:rFonts w:ascii="Trebuchet MS" w:eastAsia="Times New Roman" w:hAnsi="Trebuchet MS" w:cs="Arial"/>
          <w:color w:val="444444"/>
          <w:sz w:val="26"/>
          <w:szCs w:val="26"/>
          <w:lang w:eastAsia="it-IT"/>
        </w:rPr>
        <w:t>"Disposizioni in materia di prevenzione e contrasto dei fenomeni del</w:t>
      </w:r>
      <w:r>
        <w:rPr>
          <w:rFonts w:ascii="Trebuchet MS" w:eastAsia="Times New Roman" w:hAnsi="Trebuchet MS" w:cs="Arial"/>
          <w:color w:val="444444"/>
          <w:sz w:val="26"/>
          <w:szCs w:val="26"/>
          <w:lang w:eastAsia="it-IT"/>
        </w:rPr>
        <w:t xml:space="preserve"> bullismo e del </w:t>
      </w:r>
      <w:proofErr w:type="spellStart"/>
      <w:r>
        <w:rPr>
          <w:rFonts w:ascii="Trebuchet MS" w:eastAsia="Times New Roman" w:hAnsi="Trebuchet MS" w:cs="Arial"/>
          <w:color w:val="444444"/>
          <w:sz w:val="26"/>
          <w:szCs w:val="26"/>
          <w:lang w:eastAsia="it-IT"/>
        </w:rPr>
        <w:t>cyberbullismo</w:t>
      </w:r>
      <w:proofErr w:type="spellEnd"/>
      <w:r>
        <w:rPr>
          <w:rFonts w:ascii="Trebuchet MS" w:eastAsia="Times New Roman" w:hAnsi="Trebuchet MS" w:cs="Arial"/>
          <w:color w:val="444444"/>
          <w:sz w:val="26"/>
          <w:szCs w:val="26"/>
          <w:lang w:eastAsia="it-IT"/>
        </w:rPr>
        <w:t>"</w:t>
      </w:r>
    </w:p>
    <w:p w:rsidR="002A0651" w:rsidRPr="002A0651" w:rsidRDefault="002A0651" w:rsidP="002A0651">
      <w:pPr>
        <w:shd w:val="clear" w:color="auto" w:fill="FFFFFF"/>
        <w:jc w:val="left"/>
        <w:rPr>
          <w:rFonts w:ascii="Trebuchet MS" w:eastAsia="Times New Roman" w:hAnsi="Trebuchet MS" w:cs="Arial"/>
          <w:color w:val="444444"/>
          <w:sz w:val="26"/>
          <w:szCs w:val="26"/>
          <w:lang w:eastAsia="it-IT"/>
        </w:rPr>
      </w:pPr>
    </w:p>
    <w:p w:rsidR="002A0651" w:rsidRPr="002A0651" w:rsidRDefault="002A0651" w:rsidP="002A0651">
      <w:pPr>
        <w:shd w:val="clear" w:color="auto" w:fill="FFFFFF"/>
        <w:jc w:val="left"/>
        <w:rPr>
          <w:rFonts w:ascii="Trebuchet MS" w:eastAsia="Times New Roman" w:hAnsi="Trebuchet MS" w:cs="Arial"/>
          <w:color w:val="444444"/>
          <w:sz w:val="26"/>
          <w:szCs w:val="26"/>
          <w:lang w:eastAsia="it-IT"/>
        </w:rPr>
      </w:pPr>
      <w:r w:rsidRPr="002A0651">
        <w:rPr>
          <w:rFonts w:ascii="Trebuchet MS" w:eastAsia="Times New Roman" w:hAnsi="Trebuchet MS" w:cs="Arial"/>
          <w:color w:val="444444"/>
          <w:sz w:val="26"/>
          <w:szCs w:val="26"/>
          <w:lang w:eastAsia="it-IT"/>
        </w:rPr>
        <w:t xml:space="preserve">(B.U. 08 febbraio 2018, 3° </w:t>
      </w:r>
      <w:proofErr w:type="spellStart"/>
      <w:r w:rsidRPr="002A0651">
        <w:rPr>
          <w:rFonts w:ascii="Trebuchet MS" w:eastAsia="Times New Roman" w:hAnsi="Trebuchet MS" w:cs="Arial"/>
          <w:color w:val="444444"/>
          <w:sz w:val="26"/>
          <w:szCs w:val="26"/>
          <w:lang w:eastAsia="it-IT"/>
        </w:rPr>
        <w:t>suppl</w:t>
      </w:r>
      <w:proofErr w:type="spellEnd"/>
      <w:r w:rsidRPr="002A0651">
        <w:rPr>
          <w:rFonts w:ascii="Trebuchet MS" w:eastAsia="Times New Roman" w:hAnsi="Trebuchet MS" w:cs="Arial"/>
          <w:color w:val="444444"/>
          <w:sz w:val="26"/>
          <w:szCs w:val="26"/>
          <w:lang w:eastAsia="it-IT"/>
        </w:rPr>
        <w:t xml:space="preserve">. al n. 6) </w:t>
      </w:r>
    </w:p>
    <w:p w:rsidR="002A0651" w:rsidRDefault="002A0651" w:rsidP="002A0651">
      <w:pPr>
        <w:spacing w:after="165"/>
        <w:jc w:val="left"/>
        <w:rPr>
          <w:rFonts w:ascii="Trebuchet MS" w:eastAsia="Times New Roman" w:hAnsi="Trebuchet MS" w:cs="Arial"/>
          <w:color w:val="444444"/>
          <w:sz w:val="24"/>
          <w:szCs w:val="24"/>
          <w:lang w:eastAsia="it-IT"/>
        </w:rPr>
      </w:pPr>
      <w:bookmarkStart w:id="0" w:name="LR"/>
      <w:bookmarkEnd w:id="0"/>
    </w:p>
    <w:p w:rsidR="002A0651" w:rsidRPr="002A0651" w:rsidRDefault="002A0651" w:rsidP="002A0651">
      <w:pPr>
        <w:spacing w:after="165"/>
        <w:jc w:val="center"/>
        <w:rPr>
          <w:rFonts w:ascii="Trebuchet MS" w:eastAsia="Times New Roman" w:hAnsi="Trebuchet MS" w:cs="Arial"/>
          <w:color w:val="444444"/>
          <w:sz w:val="24"/>
          <w:szCs w:val="24"/>
          <w:lang w:eastAsia="it-IT"/>
        </w:rPr>
      </w:pPr>
      <w:r w:rsidRPr="002A0651">
        <w:rPr>
          <w:rFonts w:ascii="Trebuchet MS" w:eastAsia="Times New Roman" w:hAnsi="Trebuchet MS" w:cs="Arial"/>
          <w:color w:val="444444"/>
          <w:sz w:val="24"/>
          <w:szCs w:val="24"/>
          <w:lang w:eastAsia="it-IT"/>
        </w:rPr>
        <w:t>Il Consiglio regionale ha approvato</w:t>
      </w:r>
    </w:p>
    <w:p w:rsidR="002A0651" w:rsidRPr="002A0651" w:rsidRDefault="002A0651" w:rsidP="002A0651">
      <w:pPr>
        <w:spacing w:after="165"/>
        <w:jc w:val="center"/>
        <w:rPr>
          <w:rFonts w:ascii="Trebuchet MS" w:eastAsia="Times New Roman" w:hAnsi="Trebuchet MS" w:cs="Arial"/>
          <w:color w:val="444444"/>
          <w:sz w:val="24"/>
          <w:szCs w:val="24"/>
          <w:lang w:eastAsia="it-IT"/>
        </w:rPr>
      </w:pPr>
      <w:r w:rsidRPr="002A0651">
        <w:rPr>
          <w:rFonts w:ascii="Trebuchet MS" w:eastAsia="Times New Roman" w:hAnsi="Trebuchet MS" w:cs="Arial"/>
          <w:color w:val="444444"/>
          <w:sz w:val="24"/>
          <w:szCs w:val="24"/>
          <w:lang w:eastAsia="it-IT"/>
        </w:rPr>
        <w:t>IL PRESIDENTE DELLA GIUNTA REGIONALE</w:t>
      </w:r>
    </w:p>
    <w:p w:rsidR="002A0651" w:rsidRPr="002A0651" w:rsidRDefault="002A0651" w:rsidP="002A0651">
      <w:pPr>
        <w:spacing w:after="165"/>
        <w:jc w:val="center"/>
        <w:rPr>
          <w:rFonts w:ascii="Trebuchet MS" w:eastAsia="Times New Roman" w:hAnsi="Trebuchet MS" w:cs="Arial"/>
          <w:color w:val="444444"/>
          <w:sz w:val="24"/>
          <w:szCs w:val="24"/>
          <w:lang w:eastAsia="it-IT"/>
        </w:rPr>
      </w:pPr>
      <w:r w:rsidRPr="002A0651">
        <w:rPr>
          <w:rFonts w:ascii="Trebuchet MS" w:eastAsia="Times New Roman" w:hAnsi="Trebuchet MS" w:cs="Arial"/>
          <w:color w:val="444444"/>
          <w:sz w:val="24"/>
          <w:szCs w:val="24"/>
          <w:lang w:eastAsia="it-IT"/>
        </w:rPr>
        <w:t>Promulga</w:t>
      </w:r>
    </w:p>
    <w:p w:rsidR="002A0651" w:rsidRPr="002A0651" w:rsidRDefault="002A0651" w:rsidP="002A0651">
      <w:pPr>
        <w:spacing w:after="165"/>
        <w:jc w:val="center"/>
        <w:rPr>
          <w:rFonts w:ascii="Trebuchet MS" w:eastAsia="Times New Roman" w:hAnsi="Trebuchet MS" w:cs="Arial"/>
          <w:color w:val="444444"/>
          <w:sz w:val="24"/>
          <w:szCs w:val="24"/>
          <w:lang w:eastAsia="it-IT"/>
        </w:rPr>
      </w:pPr>
      <w:r w:rsidRPr="002A0651">
        <w:rPr>
          <w:rFonts w:ascii="Trebuchet MS" w:eastAsia="Times New Roman" w:hAnsi="Trebuchet MS" w:cs="Arial"/>
          <w:color w:val="444444"/>
          <w:sz w:val="24"/>
          <w:szCs w:val="24"/>
          <w:lang w:eastAsia="it-IT"/>
        </w:rPr>
        <w:t>la seguente legge:</w:t>
      </w:r>
    </w:p>
    <w:p w:rsidR="002A0651" w:rsidRPr="002A0651" w:rsidRDefault="002A0651" w:rsidP="002A0651">
      <w:pPr>
        <w:jc w:val="center"/>
        <w:rPr>
          <w:rFonts w:ascii="Georgia" w:eastAsia="Times New Roman" w:hAnsi="Georgia" w:cs="Arial"/>
          <w:b/>
          <w:bCs/>
          <w:color w:val="444444"/>
          <w:sz w:val="29"/>
          <w:szCs w:val="29"/>
          <w:lang w:eastAsia="it-IT"/>
        </w:rPr>
      </w:pPr>
      <w:bookmarkStart w:id="1" w:name="art1"/>
      <w:bookmarkEnd w:id="1"/>
      <w:r w:rsidRPr="002A0651">
        <w:rPr>
          <w:rFonts w:ascii="Georgia" w:eastAsia="Times New Roman" w:hAnsi="Georgia" w:cs="Arial"/>
          <w:b/>
          <w:bCs/>
          <w:color w:val="444444"/>
          <w:sz w:val="29"/>
          <w:szCs w:val="29"/>
          <w:lang w:eastAsia="it-IT"/>
        </w:rPr>
        <w:t>Art. 1. </w:t>
      </w:r>
    </w:p>
    <w:p w:rsidR="002A0651" w:rsidRPr="002A0651" w:rsidRDefault="002A0651" w:rsidP="002A0651">
      <w:pPr>
        <w:jc w:val="center"/>
        <w:rPr>
          <w:rFonts w:ascii="Trebuchet MS" w:eastAsia="Times New Roman" w:hAnsi="Trebuchet MS" w:cs="Arial"/>
          <w:color w:val="444444"/>
          <w:sz w:val="24"/>
          <w:szCs w:val="24"/>
          <w:lang w:eastAsia="it-IT"/>
        </w:rPr>
      </w:pPr>
      <w:r w:rsidRPr="002A0651">
        <w:rPr>
          <w:rFonts w:ascii="Trebuchet MS" w:eastAsia="Times New Roman" w:hAnsi="Trebuchet MS" w:cs="Arial"/>
          <w:color w:val="444444"/>
          <w:sz w:val="24"/>
          <w:szCs w:val="24"/>
          <w:lang w:eastAsia="it-IT"/>
        </w:rPr>
        <w:t>(Finalità)</w:t>
      </w:r>
    </w:p>
    <w:p w:rsidR="002A0651" w:rsidRPr="002A0651" w:rsidRDefault="002A0651" w:rsidP="002A0651">
      <w:pPr>
        <w:rPr>
          <w:rFonts w:ascii="Trebuchet MS" w:eastAsia="Times New Roman" w:hAnsi="Trebuchet MS" w:cs="Arial"/>
          <w:color w:val="444444"/>
          <w:sz w:val="24"/>
          <w:szCs w:val="24"/>
          <w:lang w:eastAsia="it-IT"/>
        </w:rPr>
      </w:pPr>
      <w:bookmarkStart w:id="2" w:name="art1-com1"/>
      <w:bookmarkEnd w:id="2"/>
      <w:r w:rsidRPr="002A0651">
        <w:rPr>
          <w:rFonts w:ascii="Verdana" w:eastAsia="Times New Roman" w:hAnsi="Verdana" w:cs="Arial"/>
          <w:bCs/>
          <w:color w:val="444444"/>
          <w:sz w:val="29"/>
          <w:szCs w:val="29"/>
          <w:lang w:eastAsia="it-IT"/>
        </w:rPr>
        <w:t>1.</w:t>
      </w:r>
      <w:r w:rsidRPr="002A0651">
        <w:rPr>
          <w:rFonts w:ascii="Verdana" w:eastAsia="Times New Roman" w:hAnsi="Verdana" w:cs="Arial"/>
          <w:b/>
          <w:bCs/>
          <w:color w:val="444444"/>
          <w:sz w:val="29"/>
          <w:szCs w:val="29"/>
          <w:lang w:eastAsia="it-IT"/>
        </w:rPr>
        <w:t> </w:t>
      </w:r>
      <w:r w:rsidRPr="002A0651">
        <w:rPr>
          <w:rFonts w:ascii="Trebuchet MS" w:eastAsia="Times New Roman" w:hAnsi="Trebuchet MS" w:cs="Arial"/>
          <w:color w:val="444444"/>
          <w:sz w:val="24"/>
          <w:szCs w:val="24"/>
          <w:lang w:eastAsia="it-IT"/>
        </w:rPr>
        <w:t xml:space="preserve">La Regione, nel rispetto dei principi e dei valori di cui alla Carta dei diritti fondamentali dell'Unione europea, della Costituzione e di quanto previsto dalla </w:t>
      </w:r>
      <w:hyperlink r:id="rId6" w:tgtFrame="_blank" w:history="1">
        <w:r w:rsidRPr="002A0651">
          <w:rPr>
            <w:rFonts w:ascii="Trebuchet MS" w:eastAsia="Times New Roman" w:hAnsi="Trebuchet MS" w:cs="Arial"/>
            <w:color w:val="2D3E50"/>
            <w:sz w:val="24"/>
            <w:szCs w:val="24"/>
            <w:u w:val="single"/>
            <w:lang w:eastAsia="it-IT"/>
          </w:rPr>
          <w:t>legge 29 maggio 2017, n. 71</w:t>
        </w:r>
      </w:hyperlink>
      <w:r w:rsidRPr="002A0651">
        <w:rPr>
          <w:rFonts w:ascii="Trebuchet MS" w:eastAsia="Times New Roman" w:hAnsi="Trebuchet MS" w:cs="Arial"/>
          <w:color w:val="444444"/>
          <w:sz w:val="24"/>
          <w:szCs w:val="24"/>
          <w:lang w:eastAsia="it-IT"/>
        </w:rPr>
        <w:t xml:space="preserve"> (Disposizioni a tutela dei minori per la prevenzione ed il contrasto del fenomeno del </w:t>
      </w:r>
      <w:proofErr w:type="spellStart"/>
      <w:r w:rsidRPr="002A0651">
        <w:rPr>
          <w:rFonts w:ascii="Trebuchet MS" w:eastAsia="Times New Roman" w:hAnsi="Trebuchet MS" w:cs="Arial"/>
          <w:color w:val="444444"/>
          <w:sz w:val="24"/>
          <w:szCs w:val="24"/>
          <w:lang w:eastAsia="it-IT"/>
        </w:rPr>
        <w:t>cyberbullismo</w:t>
      </w:r>
      <w:proofErr w:type="spellEnd"/>
      <w:r w:rsidRPr="002A0651">
        <w:rPr>
          <w:rFonts w:ascii="Trebuchet MS" w:eastAsia="Times New Roman" w:hAnsi="Trebuchet MS" w:cs="Arial"/>
          <w:color w:val="444444"/>
          <w:sz w:val="24"/>
          <w:szCs w:val="24"/>
          <w:lang w:eastAsia="it-IT"/>
        </w:rPr>
        <w:t xml:space="preserve">) e dagli articoli 11, 13, comma 1 e 14, comma 1 dello </w:t>
      </w:r>
      <w:hyperlink r:id="rId7" w:tgtFrame="_blank" w:history="1">
        <w:r w:rsidRPr="002A0651">
          <w:rPr>
            <w:rFonts w:ascii="Trebuchet MS" w:eastAsia="Times New Roman" w:hAnsi="Trebuchet MS" w:cs="Arial"/>
            <w:color w:val="2D3E50"/>
            <w:sz w:val="24"/>
            <w:szCs w:val="24"/>
            <w:u w:val="single"/>
            <w:lang w:eastAsia="it-IT"/>
          </w:rPr>
          <w:t>Statuto</w:t>
        </w:r>
      </w:hyperlink>
      <w:r w:rsidRPr="002A0651">
        <w:rPr>
          <w:rFonts w:ascii="Trebuchet MS" w:eastAsia="Times New Roman" w:hAnsi="Trebuchet MS" w:cs="Arial"/>
          <w:color w:val="444444"/>
          <w:sz w:val="24"/>
          <w:szCs w:val="24"/>
          <w:lang w:eastAsia="it-IT"/>
        </w:rPr>
        <w:t xml:space="preserve"> , </w:t>
      </w:r>
      <w:bookmarkStart w:id="3" w:name="_GoBack"/>
      <w:r w:rsidRPr="002A0651">
        <w:rPr>
          <w:rFonts w:ascii="Trebuchet MS" w:eastAsia="Times New Roman" w:hAnsi="Trebuchet MS" w:cs="Arial"/>
          <w:color w:val="444444"/>
          <w:sz w:val="24"/>
          <w:szCs w:val="24"/>
          <w:lang w:eastAsia="it-IT"/>
        </w:rPr>
        <w:t xml:space="preserve">promuove e sostiene interventi e azioni di prevenzione, gestione e contrasto del fenomeno del bullismo in tutte le sue manifestazioni, compreso il </w:t>
      </w:r>
      <w:proofErr w:type="spellStart"/>
      <w:r w:rsidRPr="002A0651">
        <w:rPr>
          <w:rFonts w:ascii="Trebuchet MS" w:eastAsia="Times New Roman" w:hAnsi="Trebuchet MS" w:cs="Arial"/>
          <w:color w:val="444444"/>
          <w:sz w:val="24"/>
          <w:szCs w:val="24"/>
          <w:lang w:eastAsia="it-IT"/>
        </w:rPr>
        <w:t>cyberbullismo</w:t>
      </w:r>
      <w:bookmarkEnd w:id="3"/>
      <w:proofErr w:type="spellEnd"/>
      <w:r w:rsidRPr="002A0651">
        <w:rPr>
          <w:rFonts w:ascii="Trebuchet MS" w:eastAsia="Times New Roman" w:hAnsi="Trebuchet MS" w:cs="Arial"/>
          <w:color w:val="444444"/>
          <w:sz w:val="24"/>
          <w:szCs w:val="24"/>
          <w:lang w:eastAsia="it-IT"/>
        </w:rPr>
        <w:t xml:space="preserve">, al fine di: </w:t>
      </w:r>
    </w:p>
    <w:p w:rsidR="002A0651" w:rsidRPr="002A0651" w:rsidRDefault="002A0651" w:rsidP="002A0651">
      <w:pPr>
        <w:rPr>
          <w:rFonts w:ascii="Trebuchet MS" w:eastAsia="Times New Roman" w:hAnsi="Trebuchet MS" w:cs="Arial"/>
          <w:color w:val="444444"/>
          <w:sz w:val="24"/>
          <w:szCs w:val="24"/>
          <w:lang w:eastAsia="it-IT"/>
        </w:rPr>
      </w:pPr>
      <w:bookmarkStart w:id="4" w:name="art1-com1-leta"/>
      <w:bookmarkEnd w:id="4"/>
      <w:r w:rsidRPr="002A0651">
        <w:rPr>
          <w:rFonts w:ascii="Verdana" w:eastAsia="Times New Roman" w:hAnsi="Verdana" w:cs="Arial"/>
          <w:bCs/>
          <w:color w:val="444444"/>
          <w:sz w:val="29"/>
          <w:szCs w:val="29"/>
          <w:lang w:eastAsia="it-IT"/>
        </w:rPr>
        <w:t>a)</w:t>
      </w:r>
      <w:r w:rsidRPr="002A0651">
        <w:rPr>
          <w:rFonts w:ascii="Verdana" w:eastAsia="Times New Roman" w:hAnsi="Verdana" w:cs="Arial"/>
          <w:b/>
          <w:bCs/>
          <w:color w:val="444444"/>
          <w:sz w:val="29"/>
          <w:szCs w:val="29"/>
          <w:lang w:eastAsia="it-IT"/>
        </w:rPr>
        <w:t> </w:t>
      </w:r>
      <w:r w:rsidRPr="002A0651">
        <w:rPr>
          <w:rFonts w:ascii="Trebuchet MS" w:eastAsia="Times New Roman" w:hAnsi="Trebuchet MS" w:cs="Arial"/>
          <w:color w:val="444444"/>
          <w:sz w:val="24"/>
          <w:szCs w:val="24"/>
          <w:lang w:eastAsia="it-IT"/>
        </w:rPr>
        <w:t>tutelare e valorizzare la crescita educativa, psicologica e sociale dei minori, proteggendo, in particolare, i soggetti più fragili;</w:t>
      </w:r>
    </w:p>
    <w:p w:rsidR="002A0651" w:rsidRPr="002A0651" w:rsidRDefault="002A0651" w:rsidP="002A0651">
      <w:pPr>
        <w:rPr>
          <w:rFonts w:ascii="Trebuchet MS" w:eastAsia="Times New Roman" w:hAnsi="Trebuchet MS" w:cs="Arial"/>
          <w:color w:val="444444"/>
          <w:sz w:val="24"/>
          <w:szCs w:val="24"/>
          <w:lang w:eastAsia="it-IT"/>
        </w:rPr>
      </w:pPr>
      <w:bookmarkStart w:id="5" w:name="art1-com1-letb"/>
      <w:bookmarkEnd w:id="5"/>
      <w:r w:rsidRPr="002A0651">
        <w:rPr>
          <w:rFonts w:ascii="Verdana" w:eastAsia="Times New Roman" w:hAnsi="Verdana" w:cs="Arial"/>
          <w:bCs/>
          <w:color w:val="444444"/>
          <w:sz w:val="29"/>
          <w:szCs w:val="29"/>
          <w:lang w:eastAsia="it-IT"/>
        </w:rPr>
        <w:t>b)</w:t>
      </w:r>
      <w:r w:rsidRPr="002A0651">
        <w:rPr>
          <w:rFonts w:ascii="Verdana" w:eastAsia="Times New Roman" w:hAnsi="Verdana" w:cs="Arial"/>
          <w:b/>
          <w:bCs/>
          <w:color w:val="444444"/>
          <w:sz w:val="29"/>
          <w:szCs w:val="29"/>
          <w:lang w:eastAsia="it-IT"/>
        </w:rPr>
        <w:t> </w:t>
      </w:r>
      <w:r w:rsidRPr="002A0651">
        <w:rPr>
          <w:rFonts w:ascii="Trebuchet MS" w:eastAsia="Times New Roman" w:hAnsi="Trebuchet MS" w:cs="Arial"/>
          <w:color w:val="444444"/>
          <w:sz w:val="24"/>
          <w:szCs w:val="24"/>
          <w:lang w:eastAsia="it-IT"/>
        </w:rPr>
        <w:t>valorizzare il benessere tra pari;</w:t>
      </w:r>
    </w:p>
    <w:p w:rsidR="002A0651" w:rsidRPr="002A0651" w:rsidRDefault="002A0651" w:rsidP="002A0651">
      <w:pPr>
        <w:rPr>
          <w:rFonts w:ascii="Trebuchet MS" w:eastAsia="Times New Roman" w:hAnsi="Trebuchet MS" w:cs="Arial"/>
          <w:color w:val="444444"/>
          <w:sz w:val="24"/>
          <w:szCs w:val="24"/>
          <w:lang w:eastAsia="it-IT"/>
        </w:rPr>
      </w:pPr>
      <w:bookmarkStart w:id="6" w:name="art1-com1-letc"/>
      <w:bookmarkEnd w:id="6"/>
      <w:r w:rsidRPr="002A0651">
        <w:rPr>
          <w:rFonts w:ascii="Verdana" w:eastAsia="Times New Roman" w:hAnsi="Verdana" w:cs="Arial"/>
          <w:bCs/>
          <w:color w:val="444444"/>
          <w:sz w:val="29"/>
          <w:szCs w:val="29"/>
          <w:lang w:eastAsia="it-IT"/>
        </w:rPr>
        <w:t>c)</w:t>
      </w:r>
      <w:r w:rsidRPr="002A0651">
        <w:rPr>
          <w:rFonts w:ascii="Verdana" w:eastAsia="Times New Roman" w:hAnsi="Verdana" w:cs="Arial"/>
          <w:b/>
          <w:bCs/>
          <w:color w:val="444444"/>
          <w:sz w:val="29"/>
          <w:szCs w:val="29"/>
          <w:lang w:eastAsia="it-IT"/>
        </w:rPr>
        <w:t> </w:t>
      </w:r>
      <w:r w:rsidRPr="002A0651">
        <w:rPr>
          <w:rFonts w:ascii="Trebuchet MS" w:eastAsia="Times New Roman" w:hAnsi="Trebuchet MS" w:cs="Arial"/>
          <w:color w:val="444444"/>
          <w:sz w:val="24"/>
          <w:szCs w:val="24"/>
          <w:lang w:eastAsia="it-IT"/>
        </w:rPr>
        <w:t>prevenire il rischio nell'età dell'infanzia e dell'adolescenza;</w:t>
      </w:r>
    </w:p>
    <w:p w:rsidR="002A0651" w:rsidRPr="002A0651" w:rsidRDefault="002A0651" w:rsidP="002A0651">
      <w:pPr>
        <w:rPr>
          <w:rFonts w:ascii="Trebuchet MS" w:eastAsia="Times New Roman" w:hAnsi="Trebuchet MS" w:cs="Arial"/>
          <w:color w:val="444444"/>
          <w:sz w:val="24"/>
          <w:szCs w:val="24"/>
          <w:lang w:eastAsia="it-IT"/>
        </w:rPr>
      </w:pPr>
      <w:bookmarkStart w:id="7" w:name="art1-com1-letd"/>
      <w:bookmarkEnd w:id="7"/>
      <w:r w:rsidRPr="002A0651">
        <w:rPr>
          <w:rFonts w:ascii="Verdana" w:eastAsia="Times New Roman" w:hAnsi="Verdana" w:cs="Arial"/>
          <w:bCs/>
          <w:color w:val="444444"/>
          <w:sz w:val="29"/>
          <w:szCs w:val="29"/>
          <w:lang w:eastAsia="it-IT"/>
        </w:rPr>
        <w:t>d)</w:t>
      </w:r>
      <w:r w:rsidRPr="002A0651">
        <w:rPr>
          <w:rFonts w:ascii="Verdana" w:eastAsia="Times New Roman" w:hAnsi="Verdana" w:cs="Arial"/>
          <w:b/>
          <w:bCs/>
          <w:color w:val="444444"/>
          <w:sz w:val="29"/>
          <w:szCs w:val="29"/>
          <w:lang w:eastAsia="it-IT"/>
        </w:rPr>
        <w:t> </w:t>
      </w:r>
      <w:r w:rsidRPr="002A0651">
        <w:rPr>
          <w:rFonts w:ascii="Trebuchet MS" w:eastAsia="Times New Roman" w:hAnsi="Trebuchet MS" w:cs="Arial"/>
          <w:color w:val="444444"/>
          <w:sz w:val="24"/>
          <w:szCs w:val="24"/>
          <w:lang w:eastAsia="it-IT"/>
        </w:rPr>
        <w:t>supportare i soggetti che, a vario titolo, ricoprono un ruolo educativo con i minori.</w:t>
      </w:r>
    </w:p>
    <w:p w:rsidR="002A0651" w:rsidRPr="002A0651" w:rsidRDefault="002A0651" w:rsidP="002A0651">
      <w:pPr>
        <w:rPr>
          <w:rFonts w:ascii="Trebuchet MS" w:eastAsia="Times New Roman" w:hAnsi="Trebuchet MS" w:cs="Arial"/>
          <w:color w:val="444444"/>
          <w:sz w:val="24"/>
          <w:szCs w:val="24"/>
          <w:lang w:eastAsia="it-IT"/>
        </w:rPr>
      </w:pPr>
      <w:bookmarkStart w:id="8" w:name="art1-com2"/>
      <w:bookmarkEnd w:id="8"/>
      <w:r w:rsidRPr="002A0651">
        <w:rPr>
          <w:rFonts w:ascii="Verdana" w:eastAsia="Times New Roman" w:hAnsi="Verdana" w:cs="Arial"/>
          <w:bCs/>
          <w:color w:val="444444"/>
          <w:sz w:val="29"/>
          <w:szCs w:val="29"/>
          <w:lang w:eastAsia="it-IT"/>
        </w:rPr>
        <w:t>2.</w:t>
      </w:r>
      <w:r w:rsidRPr="002A0651">
        <w:rPr>
          <w:rFonts w:ascii="Verdana" w:eastAsia="Times New Roman" w:hAnsi="Verdana" w:cs="Arial"/>
          <w:b/>
          <w:bCs/>
          <w:color w:val="444444"/>
          <w:sz w:val="29"/>
          <w:szCs w:val="29"/>
          <w:lang w:eastAsia="it-IT"/>
        </w:rPr>
        <w:t> </w:t>
      </w:r>
      <w:r w:rsidRPr="002A0651">
        <w:rPr>
          <w:rFonts w:ascii="Trebuchet MS" w:eastAsia="Times New Roman" w:hAnsi="Trebuchet MS" w:cs="Arial"/>
          <w:color w:val="444444"/>
          <w:sz w:val="24"/>
          <w:szCs w:val="24"/>
          <w:lang w:eastAsia="it-IT"/>
        </w:rPr>
        <w:t xml:space="preserve">Le finalità di cui al </w:t>
      </w:r>
      <w:hyperlink r:id="rId8" w:anchor="art1-com1" w:tgtFrame="_blank" w:history="1">
        <w:r w:rsidRPr="002A0651">
          <w:rPr>
            <w:rFonts w:ascii="Trebuchet MS" w:eastAsia="Times New Roman" w:hAnsi="Trebuchet MS" w:cs="Arial"/>
            <w:color w:val="2D3E50"/>
            <w:sz w:val="24"/>
            <w:szCs w:val="24"/>
            <w:u w:val="single"/>
            <w:lang w:eastAsia="it-IT"/>
          </w:rPr>
          <w:t>comma 1</w:t>
        </w:r>
      </w:hyperlink>
      <w:r w:rsidRPr="002A0651">
        <w:rPr>
          <w:rFonts w:ascii="Trebuchet MS" w:eastAsia="Times New Roman" w:hAnsi="Trebuchet MS" w:cs="Arial"/>
          <w:color w:val="444444"/>
          <w:sz w:val="24"/>
          <w:szCs w:val="24"/>
          <w:lang w:eastAsia="it-IT"/>
        </w:rPr>
        <w:t xml:space="preserve"> sono perseguite anche attraverso accordi e intese con i soggetti istituzionali che operano nel territorio regionale per la prevenzione ed il contrasto dei fenomeni del bullismo e del </w:t>
      </w:r>
      <w:proofErr w:type="spellStart"/>
      <w:r w:rsidRPr="002A0651">
        <w:rPr>
          <w:rFonts w:ascii="Trebuchet MS" w:eastAsia="Times New Roman" w:hAnsi="Trebuchet MS" w:cs="Arial"/>
          <w:color w:val="444444"/>
          <w:sz w:val="24"/>
          <w:szCs w:val="24"/>
          <w:lang w:eastAsia="it-IT"/>
        </w:rPr>
        <w:t>cyberbullismo</w:t>
      </w:r>
      <w:proofErr w:type="spellEnd"/>
      <w:r w:rsidRPr="002A0651">
        <w:rPr>
          <w:rFonts w:ascii="Trebuchet MS" w:eastAsia="Times New Roman" w:hAnsi="Trebuchet MS" w:cs="Arial"/>
          <w:color w:val="444444"/>
          <w:sz w:val="24"/>
          <w:szCs w:val="24"/>
          <w:lang w:eastAsia="it-IT"/>
        </w:rPr>
        <w:t xml:space="preserve">, nonché mediante la partecipazione agli organismi territoriali istituiti con disposizioni nazionali. </w:t>
      </w:r>
    </w:p>
    <w:p w:rsidR="002A0651" w:rsidRDefault="002A0651" w:rsidP="002A0651">
      <w:pPr>
        <w:jc w:val="center"/>
        <w:rPr>
          <w:rFonts w:ascii="Georgia" w:eastAsia="Times New Roman" w:hAnsi="Georgia" w:cs="Arial"/>
          <w:b/>
          <w:bCs/>
          <w:color w:val="444444"/>
          <w:sz w:val="29"/>
          <w:szCs w:val="29"/>
          <w:lang w:eastAsia="it-IT"/>
        </w:rPr>
      </w:pPr>
      <w:bookmarkStart w:id="9" w:name="art2"/>
      <w:bookmarkEnd w:id="9"/>
    </w:p>
    <w:p w:rsidR="002A0651" w:rsidRPr="002A0651" w:rsidRDefault="002A0651" w:rsidP="002A0651">
      <w:pPr>
        <w:jc w:val="center"/>
        <w:rPr>
          <w:rFonts w:ascii="Georgia" w:eastAsia="Times New Roman" w:hAnsi="Georgia" w:cs="Arial"/>
          <w:b/>
          <w:bCs/>
          <w:color w:val="444444"/>
          <w:sz w:val="29"/>
          <w:szCs w:val="29"/>
          <w:lang w:eastAsia="it-IT"/>
        </w:rPr>
      </w:pPr>
      <w:r w:rsidRPr="002A0651">
        <w:rPr>
          <w:rFonts w:ascii="Georgia" w:eastAsia="Times New Roman" w:hAnsi="Georgia" w:cs="Arial"/>
          <w:b/>
          <w:bCs/>
          <w:color w:val="444444"/>
          <w:sz w:val="29"/>
          <w:szCs w:val="29"/>
          <w:lang w:eastAsia="it-IT"/>
        </w:rPr>
        <w:t>Art. 2. </w:t>
      </w:r>
    </w:p>
    <w:p w:rsidR="002A0651" w:rsidRPr="002A0651" w:rsidRDefault="002A0651" w:rsidP="002A0651">
      <w:pPr>
        <w:jc w:val="center"/>
        <w:rPr>
          <w:rFonts w:ascii="Trebuchet MS" w:eastAsia="Times New Roman" w:hAnsi="Trebuchet MS" w:cs="Arial"/>
          <w:color w:val="444444"/>
          <w:sz w:val="24"/>
          <w:szCs w:val="24"/>
          <w:lang w:eastAsia="it-IT"/>
        </w:rPr>
      </w:pPr>
      <w:r w:rsidRPr="002A0651">
        <w:rPr>
          <w:rFonts w:ascii="Trebuchet MS" w:eastAsia="Times New Roman" w:hAnsi="Trebuchet MS" w:cs="Arial"/>
          <w:color w:val="444444"/>
          <w:sz w:val="24"/>
          <w:szCs w:val="24"/>
          <w:lang w:eastAsia="it-IT"/>
        </w:rPr>
        <w:t xml:space="preserve">(Piano regionale degli interventi per prevenire e contrastare il bullismo e il </w:t>
      </w:r>
      <w:proofErr w:type="spellStart"/>
      <w:r w:rsidRPr="002A0651">
        <w:rPr>
          <w:rFonts w:ascii="Trebuchet MS" w:eastAsia="Times New Roman" w:hAnsi="Trebuchet MS" w:cs="Arial"/>
          <w:color w:val="444444"/>
          <w:sz w:val="24"/>
          <w:szCs w:val="24"/>
          <w:lang w:eastAsia="it-IT"/>
        </w:rPr>
        <w:t>cyberbullismo</w:t>
      </w:r>
      <w:proofErr w:type="spellEnd"/>
      <w:r w:rsidRPr="002A0651">
        <w:rPr>
          <w:rFonts w:ascii="Trebuchet MS" w:eastAsia="Times New Roman" w:hAnsi="Trebuchet MS" w:cs="Arial"/>
          <w:color w:val="444444"/>
          <w:sz w:val="24"/>
          <w:szCs w:val="24"/>
          <w:lang w:eastAsia="it-IT"/>
        </w:rPr>
        <w:t>)</w:t>
      </w:r>
    </w:p>
    <w:p w:rsidR="002A0651" w:rsidRDefault="002A0651" w:rsidP="002A0651">
      <w:pPr>
        <w:jc w:val="center"/>
        <w:rPr>
          <w:rFonts w:ascii="Verdana" w:eastAsia="Times New Roman" w:hAnsi="Verdana" w:cs="Arial"/>
          <w:b/>
          <w:bCs/>
          <w:color w:val="444444"/>
          <w:sz w:val="29"/>
          <w:szCs w:val="29"/>
          <w:lang w:eastAsia="it-IT"/>
        </w:rPr>
      </w:pPr>
      <w:bookmarkStart w:id="10" w:name="art2-com1"/>
      <w:bookmarkEnd w:id="10"/>
    </w:p>
    <w:p w:rsidR="002A0651" w:rsidRPr="002A0651" w:rsidRDefault="002A0651" w:rsidP="002A0651">
      <w:pPr>
        <w:rPr>
          <w:rFonts w:ascii="Trebuchet MS" w:eastAsia="Times New Roman" w:hAnsi="Trebuchet MS" w:cs="Arial"/>
          <w:color w:val="444444"/>
          <w:sz w:val="24"/>
          <w:szCs w:val="24"/>
          <w:lang w:eastAsia="it-IT"/>
        </w:rPr>
      </w:pPr>
      <w:r w:rsidRPr="002A0651">
        <w:rPr>
          <w:rFonts w:ascii="Verdana" w:eastAsia="Times New Roman" w:hAnsi="Verdana" w:cs="Arial"/>
          <w:bCs/>
          <w:color w:val="444444"/>
          <w:sz w:val="29"/>
          <w:szCs w:val="29"/>
          <w:lang w:eastAsia="it-IT"/>
        </w:rPr>
        <w:t>1. </w:t>
      </w:r>
      <w:r w:rsidRPr="002A0651">
        <w:rPr>
          <w:rFonts w:ascii="Trebuchet MS" w:eastAsia="Times New Roman" w:hAnsi="Trebuchet MS" w:cs="Arial"/>
          <w:color w:val="444444"/>
          <w:sz w:val="24"/>
          <w:szCs w:val="24"/>
          <w:lang w:eastAsia="it-IT"/>
        </w:rPr>
        <w:t xml:space="preserve">La Regione, per le finalità di cui all' </w:t>
      </w:r>
      <w:hyperlink r:id="rId9" w:anchor="art1" w:tgtFrame="_blank" w:history="1">
        <w:r w:rsidRPr="002A0651">
          <w:rPr>
            <w:rFonts w:ascii="Trebuchet MS" w:eastAsia="Times New Roman" w:hAnsi="Trebuchet MS" w:cs="Arial"/>
            <w:color w:val="2D3E50"/>
            <w:sz w:val="24"/>
            <w:szCs w:val="24"/>
            <w:u w:val="single"/>
            <w:lang w:eastAsia="it-IT"/>
          </w:rPr>
          <w:t>articolo 1</w:t>
        </w:r>
      </w:hyperlink>
      <w:r w:rsidRPr="002A0651">
        <w:rPr>
          <w:rFonts w:ascii="Trebuchet MS" w:eastAsia="Times New Roman" w:hAnsi="Trebuchet MS" w:cs="Arial"/>
          <w:color w:val="444444"/>
          <w:sz w:val="24"/>
          <w:szCs w:val="24"/>
          <w:lang w:eastAsia="it-IT"/>
        </w:rPr>
        <w:t xml:space="preserve"> , promuove e sostiene interventi a carattere multidisciplinare, volti alla diffusione della cultura della legalità, al rispetto della dignità della persona, alla valorizzazione delle diversità, al contrasto di ogni forma di discriminazione, alla promozione dell'educazione civica digitale, alla tutela dell'integrità psicofisica dei minori e all'utilizzo consapevole delle tecnologie informatiche e della rete internet, soprattutto nell'ambiente scolastico. </w:t>
      </w:r>
    </w:p>
    <w:p w:rsidR="002A0651" w:rsidRPr="002A0651" w:rsidRDefault="002A0651" w:rsidP="002A0651">
      <w:pPr>
        <w:rPr>
          <w:rFonts w:ascii="Trebuchet MS" w:eastAsia="Times New Roman" w:hAnsi="Trebuchet MS" w:cs="Arial"/>
          <w:color w:val="444444"/>
          <w:sz w:val="24"/>
          <w:szCs w:val="24"/>
          <w:lang w:eastAsia="it-IT"/>
        </w:rPr>
      </w:pPr>
      <w:bookmarkStart w:id="11" w:name="art2-com2"/>
      <w:bookmarkEnd w:id="11"/>
      <w:r w:rsidRPr="002A0651">
        <w:rPr>
          <w:rFonts w:ascii="Verdana" w:eastAsia="Times New Roman" w:hAnsi="Verdana" w:cs="Arial"/>
          <w:bCs/>
          <w:color w:val="444444"/>
          <w:sz w:val="29"/>
          <w:szCs w:val="29"/>
          <w:lang w:eastAsia="it-IT"/>
        </w:rPr>
        <w:t>2. </w:t>
      </w:r>
      <w:r w:rsidRPr="002A0651">
        <w:rPr>
          <w:rFonts w:ascii="Trebuchet MS" w:eastAsia="Times New Roman" w:hAnsi="Trebuchet MS" w:cs="Arial"/>
          <w:color w:val="444444"/>
          <w:sz w:val="24"/>
          <w:szCs w:val="24"/>
          <w:lang w:eastAsia="it-IT"/>
        </w:rPr>
        <w:t xml:space="preserve">Il Consiglio regionale, su proposta della Giunta regionale, approva il piano triennale degli interventi per prevenire e contrastare il bullismo e il </w:t>
      </w:r>
      <w:proofErr w:type="spellStart"/>
      <w:r w:rsidRPr="002A0651">
        <w:rPr>
          <w:rFonts w:ascii="Trebuchet MS" w:eastAsia="Times New Roman" w:hAnsi="Trebuchet MS" w:cs="Arial"/>
          <w:color w:val="444444"/>
          <w:sz w:val="24"/>
          <w:szCs w:val="24"/>
          <w:lang w:eastAsia="it-IT"/>
        </w:rPr>
        <w:t>cyberbullismo</w:t>
      </w:r>
      <w:proofErr w:type="spellEnd"/>
      <w:r w:rsidRPr="002A0651">
        <w:rPr>
          <w:rFonts w:ascii="Trebuchet MS" w:eastAsia="Times New Roman" w:hAnsi="Trebuchet MS" w:cs="Arial"/>
          <w:color w:val="444444"/>
          <w:sz w:val="24"/>
          <w:szCs w:val="24"/>
          <w:lang w:eastAsia="it-IT"/>
        </w:rPr>
        <w:t>, di seguito denominato piano.</w:t>
      </w:r>
    </w:p>
    <w:p w:rsidR="002A0651" w:rsidRPr="002A0651" w:rsidRDefault="002A0651" w:rsidP="002A0651">
      <w:pPr>
        <w:rPr>
          <w:rFonts w:ascii="Trebuchet MS" w:eastAsia="Times New Roman" w:hAnsi="Trebuchet MS" w:cs="Arial"/>
          <w:color w:val="444444"/>
          <w:sz w:val="24"/>
          <w:szCs w:val="24"/>
          <w:lang w:eastAsia="it-IT"/>
        </w:rPr>
      </w:pPr>
      <w:bookmarkStart w:id="12" w:name="art2-com3"/>
      <w:bookmarkEnd w:id="12"/>
      <w:r w:rsidRPr="002A0651">
        <w:rPr>
          <w:rFonts w:ascii="Verdana" w:eastAsia="Times New Roman" w:hAnsi="Verdana" w:cs="Arial"/>
          <w:bCs/>
          <w:color w:val="444444"/>
          <w:sz w:val="29"/>
          <w:szCs w:val="29"/>
          <w:lang w:eastAsia="it-IT"/>
        </w:rPr>
        <w:lastRenderedPageBreak/>
        <w:t>3. </w:t>
      </w:r>
      <w:r w:rsidRPr="002A0651">
        <w:rPr>
          <w:rFonts w:ascii="Trebuchet MS" w:eastAsia="Times New Roman" w:hAnsi="Trebuchet MS" w:cs="Arial"/>
          <w:color w:val="444444"/>
          <w:sz w:val="24"/>
          <w:szCs w:val="24"/>
          <w:lang w:eastAsia="it-IT"/>
        </w:rPr>
        <w:t xml:space="preserve">Il piano, nel contesto della programmazione regionale e delle diverse azioni di carattere nazionale e regionale, individua gli interventi necessari per prevenire e contrastare il bullismo e il </w:t>
      </w:r>
      <w:proofErr w:type="spellStart"/>
      <w:r w:rsidRPr="002A0651">
        <w:rPr>
          <w:rFonts w:ascii="Trebuchet MS" w:eastAsia="Times New Roman" w:hAnsi="Trebuchet MS" w:cs="Arial"/>
          <w:color w:val="444444"/>
          <w:sz w:val="24"/>
          <w:szCs w:val="24"/>
          <w:lang w:eastAsia="it-IT"/>
        </w:rPr>
        <w:t>cyberbullismo</w:t>
      </w:r>
      <w:proofErr w:type="spellEnd"/>
      <w:r w:rsidRPr="002A0651">
        <w:rPr>
          <w:rFonts w:ascii="Trebuchet MS" w:eastAsia="Times New Roman" w:hAnsi="Trebuchet MS" w:cs="Arial"/>
          <w:color w:val="444444"/>
          <w:sz w:val="24"/>
          <w:szCs w:val="24"/>
          <w:lang w:eastAsia="it-IT"/>
        </w:rPr>
        <w:t>, le priorità e i criteri per la loro realizzazione, nonché le modalità e gli strumenti utili al monitoraggio dell'evoluzione del fenomeno, anche attraverso il coinvolgimento delle famiglie e dei soggetti che a vario titolo ricoprono un ruolo educativo, delle istituzioni scolastiche di ogni ordine e grado e delle istituzioni pubbliche e private del terzo settore.</w:t>
      </w:r>
    </w:p>
    <w:p w:rsidR="002A0651" w:rsidRPr="002A0651" w:rsidRDefault="002A0651" w:rsidP="002A0651">
      <w:pPr>
        <w:rPr>
          <w:rFonts w:ascii="Trebuchet MS" w:eastAsia="Times New Roman" w:hAnsi="Trebuchet MS" w:cs="Arial"/>
          <w:color w:val="444444"/>
          <w:sz w:val="24"/>
          <w:szCs w:val="24"/>
          <w:lang w:eastAsia="it-IT"/>
        </w:rPr>
      </w:pPr>
      <w:bookmarkStart w:id="13" w:name="art2-com4"/>
      <w:bookmarkEnd w:id="13"/>
      <w:r w:rsidRPr="002A0651">
        <w:rPr>
          <w:rFonts w:ascii="Verdana" w:eastAsia="Times New Roman" w:hAnsi="Verdana" w:cs="Arial"/>
          <w:bCs/>
          <w:color w:val="444444"/>
          <w:sz w:val="29"/>
          <w:szCs w:val="29"/>
          <w:lang w:eastAsia="it-IT"/>
        </w:rPr>
        <w:t>4. </w:t>
      </w:r>
      <w:r w:rsidRPr="002A0651">
        <w:rPr>
          <w:rFonts w:ascii="Trebuchet MS" w:eastAsia="Times New Roman" w:hAnsi="Trebuchet MS" w:cs="Arial"/>
          <w:color w:val="444444"/>
          <w:sz w:val="24"/>
          <w:szCs w:val="24"/>
          <w:lang w:eastAsia="it-IT"/>
        </w:rPr>
        <w:t>Il piano, in particolare, prevede:</w:t>
      </w:r>
    </w:p>
    <w:p w:rsidR="002A0651" w:rsidRPr="002A0651" w:rsidRDefault="002A0651" w:rsidP="002A0651">
      <w:pPr>
        <w:rPr>
          <w:rFonts w:ascii="Trebuchet MS" w:eastAsia="Times New Roman" w:hAnsi="Trebuchet MS" w:cs="Arial"/>
          <w:color w:val="444444"/>
          <w:sz w:val="24"/>
          <w:szCs w:val="24"/>
          <w:lang w:eastAsia="it-IT"/>
        </w:rPr>
      </w:pPr>
      <w:bookmarkStart w:id="14" w:name="art2-com4-leta"/>
      <w:bookmarkEnd w:id="14"/>
      <w:r w:rsidRPr="002A0651">
        <w:rPr>
          <w:rFonts w:ascii="Verdana" w:eastAsia="Times New Roman" w:hAnsi="Verdana" w:cs="Arial"/>
          <w:bCs/>
          <w:color w:val="444444"/>
          <w:sz w:val="29"/>
          <w:szCs w:val="29"/>
          <w:lang w:eastAsia="it-IT"/>
        </w:rPr>
        <w:t>a)</w:t>
      </w:r>
      <w:r>
        <w:rPr>
          <w:rFonts w:ascii="Verdana" w:eastAsia="Times New Roman" w:hAnsi="Verdana" w:cs="Arial"/>
          <w:bCs/>
          <w:color w:val="444444"/>
          <w:sz w:val="29"/>
          <w:szCs w:val="29"/>
          <w:lang w:eastAsia="it-IT"/>
        </w:rPr>
        <w:t xml:space="preserve"> </w:t>
      </w:r>
      <w:r w:rsidRPr="002A0651">
        <w:rPr>
          <w:rFonts w:ascii="Trebuchet MS" w:eastAsia="Times New Roman" w:hAnsi="Trebuchet MS" w:cs="Arial"/>
          <w:color w:val="444444"/>
          <w:sz w:val="24"/>
          <w:szCs w:val="24"/>
          <w:lang w:eastAsia="it-IT"/>
        </w:rPr>
        <w:t xml:space="preserve">la realizzazione di campagne di sensibilizzazione, approfondimento e informazione, rivolte a minori e adulti, prioritariamente all'interno delle scuole, in ordine alla gravità e alle conseguenze dei fenomeni del bullismo e del </w:t>
      </w:r>
      <w:proofErr w:type="spellStart"/>
      <w:r w:rsidRPr="002A0651">
        <w:rPr>
          <w:rFonts w:ascii="Trebuchet MS" w:eastAsia="Times New Roman" w:hAnsi="Trebuchet MS" w:cs="Arial"/>
          <w:color w:val="444444"/>
          <w:sz w:val="24"/>
          <w:szCs w:val="24"/>
          <w:lang w:eastAsia="it-IT"/>
        </w:rPr>
        <w:t>cyberbullismo</w:t>
      </w:r>
      <w:proofErr w:type="spellEnd"/>
      <w:r w:rsidRPr="002A0651">
        <w:rPr>
          <w:rFonts w:ascii="Trebuchet MS" w:eastAsia="Times New Roman" w:hAnsi="Trebuchet MS" w:cs="Arial"/>
          <w:color w:val="444444"/>
          <w:sz w:val="24"/>
          <w:szCs w:val="24"/>
          <w:lang w:eastAsia="it-IT"/>
        </w:rPr>
        <w:t>;</w:t>
      </w:r>
    </w:p>
    <w:p w:rsidR="002A0651" w:rsidRPr="002A0651" w:rsidRDefault="002A0651" w:rsidP="002A0651">
      <w:pPr>
        <w:rPr>
          <w:rFonts w:ascii="Trebuchet MS" w:eastAsia="Times New Roman" w:hAnsi="Trebuchet MS" w:cs="Arial"/>
          <w:color w:val="444444"/>
          <w:sz w:val="24"/>
          <w:szCs w:val="24"/>
          <w:lang w:eastAsia="it-IT"/>
        </w:rPr>
      </w:pPr>
      <w:bookmarkStart w:id="15" w:name="art2-com4-letb"/>
      <w:bookmarkEnd w:id="15"/>
      <w:r w:rsidRPr="002A0651">
        <w:rPr>
          <w:rFonts w:ascii="Verdana" w:eastAsia="Times New Roman" w:hAnsi="Verdana" w:cs="Arial"/>
          <w:bCs/>
          <w:color w:val="444444"/>
          <w:sz w:val="29"/>
          <w:szCs w:val="29"/>
          <w:lang w:eastAsia="it-IT"/>
        </w:rPr>
        <w:t>b) </w:t>
      </w:r>
      <w:r w:rsidRPr="002A0651">
        <w:rPr>
          <w:rFonts w:ascii="Trebuchet MS" w:eastAsia="Times New Roman" w:hAnsi="Trebuchet MS" w:cs="Arial"/>
          <w:color w:val="444444"/>
          <w:sz w:val="24"/>
          <w:szCs w:val="24"/>
          <w:lang w:eastAsia="it-IT"/>
        </w:rPr>
        <w:t>la promozione di iniziative di carattere culturale, sociale, ricreativo e sportivo sui temi della legalità, del rispetto reciproco e delle diversità, dell'educazione ai sentimenti, all'affettività e alla gestione dei conflitti, nonché sull'uso consapevole della rete internet e delle nuove tecnologie informatiche;</w:t>
      </w:r>
    </w:p>
    <w:p w:rsidR="002A0651" w:rsidRPr="002A0651" w:rsidRDefault="002A0651" w:rsidP="002A0651">
      <w:pPr>
        <w:rPr>
          <w:rFonts w:ascii="Trebuchet MS" w:eastAsia="Times New Roman" w:hAnsi="Trebuchet MS" w:cs="Arial"/>
          <w:color w:val="444444"/>
          <w:sz w:val="24"/>
          <w:szCs w:val="24"/>
          <w:lang w:eastAsia="it-IT"/>
        </w:rPr>
      </w:pPr>
      <w:bookmarkStart w:id="16" w:name="art2-com4-letc"/>
      <w:bookmarkEnd w:id="16"/>
      <w:r w:rsidRPr="002A0651">
        <w:rPr>
          <w:rFonts w:ascii="Verdana" w:eastAsia="Times New Roman" w:hAnsi="Verdana" w:cs="Arial"/>
          <w:bCs/>
          <w:color w:val="444444"/>
          <w:sz w:val="29"/>
          <w:szCs w:val="29"/>
          <w:lang w:eastAsia="it-IT"/>
        </w:rPr>
        <w:t>c) </w:t>
      </w:r>
      <w:r w:rsidRPr="002A0651">
        <w:rPr>
          <w:rFonts w:ascii="Trebuchet MS" w:eastAsia="Times New Roman" w:hAnsi="Trebuchet MS" w:cs="Arial"/>
          <w:color w:val="444444"/>
          <w:sz w:val="24"/>
          <w:szCs w:val="24"/>
          <w:lang w:eastAsia="it-IT"/>
        </w:rPr>
        <w:t xml:space="preserve">l'organizzazione di corsi di formazione del personale scolastico e degli educatori e delle figure genitoriali, volti a garantire l'acquisizione di idonee tecniche psicopedagogiche e pratiche educative per un'efficace azione preventiva dei fenomeni del bullismo e del </w:t>
      </w:r>
      <w:proofErr w:type="spellStart"/>
      <w:r w:rsidRPr="002A0651">
        <w:rPr>
          <w:rFonts w:ascii="Trebuchet MS" w:eastAsia="Times New Roman" w:hAnsi="Trebuchet MS" w:cs="Arial"/>
          <w:color w:val="444444"/>
          <w:sz w:val="24"/>
          <w:szCs w:val="24"/>
          <w:lang w:eastAsia="it-IT"/>
        </w:rPr>
        <w:t>cyberbullismo</w:t>
      </w:r>
      <w:proofErr w:type="spellEnd"/>
      <w:r w:rsidRPr="002A0651">
        <w:rPr>
          <w:rFonts w:ascii="Trebuchet MS" w:eastAsia="Times New Roman" w:hAnsi="Trebuchet MS" w:cs="Arial"/>
          <w:color w:val="444444"/>
          <w:sz w:val="24"/>
          <w:szCs w:val="24"/>
          <w:lang w:eastAsia="it-IT"/>
        </w:rPr>
        <w:t>, con particolare attenzione ai rischi derivanti dai mezzi di comunicazione e dalla rete internet;</w:t>
      </w:r>
    </w:p>
    <w:p w:rsidR="002A0651" w:rsidRPr="002A0651" w:rsidRDefault="002A0651" w:rsidP="002A0651">
      <w:pPr>
        <w:rPr>
          <w:rFonts w:ascii="Trebuchet MS" w:eastAsia="Times New Roman" w:hAnsi="Trebuchet MS" w:cs="Arial"/>
          <w:color w:val="444444"/>
          <w:sz w:val="24"/>
          <w:szCs w:val="24"/>
          <w:lang w:eastAsia="it-IT"/>
        </w:rPr>
      </w:pPr>
      <w:bookmarkStart w:id="17" w:name="art2-com4-letd"/>
      <w:bookmarkEnd w:id="17"/>
      <w:r w:rsidRPr="002A0651">
        <w:rPr>
          <w:rFonts w:ascii="Verdana" w:eastAsia="Times New Roman" w:hAnsi="Verdana" w:cs="Arial"/>
          <w:bCs/>
          <w:color w:val="444444"/>
          <w:sz w:val="29"/>
          <w:szCs w:val="29"/>
          <w:lang w:eastAsia="it-IT"/>
        </w:rPr>
        <w:t>d) </w:t>
      </w:r>
      <w:r w:rsidRPr="002A0651">
        <w:rPr>
          <w:rFonts w:ascii="Trebuchet MS" w:eastAsia="Times New Roman" w:hAnsi="Trebuchet MS" w:cs="Arial"/>
          <w:color w:val="444444"/>
          <w:sz w:val="24"/>
          <w:szCs w:val="24"/>
          <w:lang w:eastAsia="it-IT"/>
        </w:rPr>
        <w:t xml:space="preserve">l'attivazione di programmi di sostegno, anche con progetti personalizzati, rivolti ai minori vittime di atti di bullismo e di </w:t>
      </w:r>
      <w:proofErr w:type="spellStart"/>
      <w:r w:rsidRPr="002A0651">
        <w:rPr>
          <w:rFonts w:ascii="Trebuchet MS" w:eastAsia="Times New Roman" w:hAnsi="Trebuchet MS" w:cs="Arial"/>
          <w:color w:val="444444"/>
          <w:sz w:val="24"/>
          <w:szCs w:val="24"/>
          <w:lang w:eastAsia="it-IT"/>
        </w:rPr>
        <w:t>cyberbullismo</w:t>
      </w:r>
      <w:proofErr w:type="spellEnd"/>
      <w:r w:rsidRPr="002A0651">
        <w:rPr>
          <w:rFonts w:ascii="Trebuchet MS" w:eastAsia="Times New Roman" w:hAnsi="Trebuchet MS" w:cs="Arial"/>
          <w:color w:val="444444"/>
          <w:sz w:val="24"/>
          <w:szCs w:val="24"/>
          <w:lang w:eastAsia="it-IT"/>
        </w:rPr>
        <w:t>, nonché di progetti finalizzati all'inclusione e alla responsabilizzazione degli autori e degli spettatori degli atti stessi. I programmi di sostengo e i progetti sono finalizzati, anche attraverso la messa in atto di attività di recupero che coinvolgono le vittime, a far comprendere agli autori il disvalore e gli effetti negativi delle loro azioni e sono realizzati anche in collaborazione con le competenti figure professionali, le istituzioni scolastiche di ogni ordine e grado, le aziende sanitarie regionali, i servizi sociali ed educativi e le associazioni attive sul territorio, nonché con il coinvolgimento delle forze dell'ordine;</w:t>
      </w:r>
    </w:p>
    <w:p w:rsidR="002A0651" w:rsidRPr="002A0651" w:rsidRDefault="002A0651" w:rsidP="002A0651">
      <w:pPr>
        <w:rPr>
          <w:rFonts w:ascii="Trebuchet MS" w:eastAsia="Times New Roman" w:hAnsi="Trebuchet MS" w:cs="Arial"/>
          <w:color w:val="444444"/>
          <w:sz w:val="24"/>
          <w:szCs w:val="24"/>
          <w:lang w:eastAsia="it-IT"/>
        </w:rPr>
      </w:pPr>
      <w:bookmarkStart w:id="18" w:name="art2-com4-lete"/>
      <w:bookmarkEnd w:id="18"/>
      <w:r w:rsidRPr="002A0651">
        <w:rPr>
          <w:rFonts w:ascii="Verdana" w:eastAsia="Times New Roman" w:hAnsi="Verdana" w:cs="Arial"/>
          <w:bCs/>
          <w:color w:val="444444"/>
          <w:sz w:val="29"/>
          <w:szCs w:val="29"/>
          <w:lang w:eastAsia="it-IT"/>
        </w:rPr>
        <w:t>e) </w:t>
      </w:r>
      <w:r w:rsidRPr="002A0651">
        <w:rPr>
          <w:rFonts w:ascii="Trebuchet MS" w:eastAsia="Times New Roman" w:hAnsi="Trebuchet MS" w:cs="Arial"/>
          <w:color w:val="444444"/>
          <w:sz w:val="24"/>
          <w:szCs w:val="24"/>
          <w:lang w:eastAsia="it-IT"/>
        </w:rPr>
        <w:t xml:space="preserve">l'attivazione di programmi di sostegno rivolti alle famiglie delle vittime e degli autori di atti di bullismo e di </w:t>
      </w:r>
      <w:proofErr w:type="spellStart"/>
      <w:r w:rsidRPr="002A0651">
        <w:rPr>
          <w:rFonts w:ascii="Trebuchet MS" w:eastAsia="Times New Roman" w:hAnsi="Trebuchet MS" w:cs="Arial"/>
          <w:color w:val="444444"/>
          <w:sz w:val="24"/>
          <w:szCs w:val="24"/>
          <w:lang w:eastAsia="it-IT"/>
        </w:rPr>
        <w:t>cyberbullismo</w:t>
      </w:r>
      <w:proofErr w:type="spellEnd"/>
      <w:r w:rsidRPr="002A0651">
        <w:rPr>
          <w:rFonts w:ascii="Trebuchet MS" w:eastAsia="Times New Roman" w:hAnsi="Trebuchet MS" w:cs="Arial"/>
          <w:color w:val="444444"/>
          <w:sz w:val="24"/>
          <w:szCs w:val="24"/>
          <w:lang w:eastAsia="it-IT"/>
        </w:rPr>
        <w:t xml:space="preserve">, anche con il supporto dei soggetti di cui alla </w:t>
      </w:r>
      <w:hyperlink r:id="rId10" w:anchor="art2-com4-letd" w:tgtFrame="_blank" w:history="1">
        <w:r w:rsidRPr="002A0651">
          <w:rPr>
            <w:rFonts w:ascii="Trebuchet MS" w:eastAsia="Times New Roman" w:hAnsi="Trebuchet MS" w:cs="Arial"/>
            <w:color w:val="2D3E50"/>
            <w:sz w:val="24"/>
            <w:szCs w:val="24"/>
            <w:u w:val="single"/>
            <w:lang w:eastAsia="it-IT"/>
          </w:rPr>
          <w:t>lettera d)</w:t>
        </w:r>
      </w:hyperlink>
      <w:r w:rsidRPr="002A0651">
        <w:rPr>
          <w:rFonts w:ascii="Trebuchet MS" w:eastAsia="Times New Roman" w:hAnsi="Trebuchet MS" w:cs="Arial"/>
          <w:color w:val="444444"/>
          <w:sz w:val="24"/>
          <w:szCs w:val="24"/>
          <w:lang w:eastAsia="it-IT"/>
        </w:rPr>
        <w:t xml:space="preserve"> ; </w:t>
      </w:r>
    </w:p>
    <w:p w:rsidR="002A0651" w:rsidRPr="002A0651" w:rsidRDefault="002A0651" w:rsidP="002A0651">
      <w:pPr>
        <w:rPr>
          <w:rFonts w:ascii="Trebuchet MS" w:eastAsia="Times New Roman" w:hAnsi="Trebuchet MS" w:cs="Arial"/>
          <w:color w:val="444444"/>
          <w:sz w:val="24"/>
          <w:szCs w:val="24"/>
          <w:lang w:eastAsia="it-IT"/>
        </w:rPr>
      </w:pPr>
      <w:bookmarkStart w:id="19" w:name="art2-com4-letf"/>
      <w:bookmarkEnd w:id="19"/>
      <w:r w:rsidRPr="002A0651">
        <w:rPr>
          <w:rFonts w:ascii="Verdana" w:eastAsia="Times New Roman" w:hAnsi="Verdana" w:cs="Arial"/>
          <w:bCs/>
          <w:color w:val="444444"/>
          <w:sz w:val="29"/>
          <w:szCs w:val="29"/>
          <w:lang w:eastAsia="it-IT"/>
        </w:rPr>
        <w:t>f) </w:t>
      </w:r>
      <w:r w:rsidRPr="002A0651">
        <w:rPr>
          <w:rFonts w:ascii="Trebuchet MS" w:eastAsia="Times New Roman" w:hAnsi="Trebuchet MS" w:cs="Arial"/>
          <w:color w:val="444444"/>
          <w:sz w:val="24"/>
          <w:szCs w:val="24"/>
          <w:lang w:eastAsia="it-IT"/>
        </w:rPr>
        <w:t xml:space="preserve">l'attivazione di sportelli di ascolto, anche telematici, in grado di garantire l'anonimato, nelle scuole primarie e secondarie di primo e secondo grado, anche attraverso il supporto dei soggetti di cui alla </w:t>
      </w:r>
      <w:hyperlink r:id="rId11" w:anchor="art2-com4-letd" w:tgtFrame="_blank" w:history="1">
        <w:r w:rsidRPr="002A0651">
          <w:rPr>
            <w:rFonts w:ascii="Trebuchet MS" w:eastAsia="Times New Roman" w:hAnsi="Trebuchet MS" w:cs="Arial"/>
            <w:color w:val="2D3E50"/>
            <w:sz w:val="24"/>
            <w:szCs w:val="24"/>
            <w:u w:val="single"/>
            <w:lang w:eastAsia="it-IT"/>
          </w:rPr>
          <w:t>lettera d)</w:t>
        </w:r>
      </w:hyperlink>
      <w:r w:rsidRPr="002A0651">
        <w:rPr>
          <w:rFonts w:ascii="Trebuchet MS" w:eastAsia="Times New Roman" w:hAnsi="Trebuchet MS" w:cs="Arial"/>
          <w:color w:val="444444"/>
          <w:sz w:val="24"/>
          <w:szCs w:val="24"/>
          <w:lang w:eastAsia="it-IT"/>
        </w:rPr>
        <w:t xml:space="preserve"> ; </w:t>
      </w:r>
    </w:p>
    <w:p w:rsidR="002A0651" w:rsidRPr="002A0651" w:rsidRDefault="002A0651" w:rsidP="002A0651">
      <w:pPr>
        <w:rPr>
          <w:rFonts w:ascii="Trebuchet MS" w:eastAsia="Times New Roman" w:hAnsi="Trebuchet MS" w:cs="Arial"/>
          <w:color w:val="444444"/>
          <w:sz w:val="24"/>
          <w:szCs w:val="24"/>
          <w:lang w:eastAsia="it-IT"/>
        </w:rPr>
      </w:pPr>
      <w:bookmarkStart w:id="20" w:name="art2-com4-letg"/>
      <w:bookmarkEnd w:id="20"/>
      <w:r w:rsidRPr="002A0651">
        <w:rPr>
          <w:rFonts w:ascii="Verdana" w:eastAsia="Times New Roman" w:hAnsi="Verdana" w:cs="Arial"/>
          <w:bCs/>
          <w:color w:val="444444"/>
          <w:sz w:val="29"/>
          <w:szCs w:val="29"/>
          <w:lang w:eastAsia="it-IT"/>
        </w:rPr>
        <w:t>g) </w:t>
      </w:r>
      <w:r w:rsidRPr="002A0651">
        <w:rPr>
          <w:rFonts w:ascii="Trebuchet MS" w:eastAsia="Times New Roman" w:hAnsi="Trebuchet MS" w:cs="Arial"/>
          <w:color w:val="444444"/>
          <w:sz w:val="24"/>
          <w:szCs w:val="24"/>
          <w:lang w:eastAsia="it-IT"/>
        </w:rPr>
        <w:t>la promozione, in ambito scolastico e formativo, di ruoli attivi degli studenti, anche secondo i principi dell'educazione tra pari, per potenziare il senso di responsabilità, la partecipazione e l'autostima dei ragazzi, nonché per favorire modalità corrette di gestione dei conflitti, di confronto e di comunicazione tra pari;</w:t>
      </w:r>
    </w:p>
    <w:p w:rsidR="002A0651" w:rsidRPr="002A0651" w:rsidRDefault="002A0651" w:rsidP="002A0651">
      <w:pPr>
        <w:rPr>
          <w:rFonts w:ascii="Trebuchet MS" w:eastAsia="Times New Roman" w:hAnsi="Trebuchet MS" w:cs="Arial"/>
          <w:color w:val="444444"/>
          <w:sz w:val="24"/>
          <w:szCs w:val="24"/>
          <w:lang w:eastAsia="it-IT"/>
        </w:rPr>
      </w:pPr>
      <w:bookmarkStart w:id="21" w:name="art2-com4-leth"/>
      <w:bookmarkEnd w:id="21"/>
      <w:r w:rsidRPr="002A0651">
        <w:rPr>
          <w:rFonts w:ascii="Verdana" w:eastAsia="Times New Roman" w:hAnsi="Verdana" w:cs="Arial"/>
          <w:bCs/>
          <w:color w:val="444444"/>
          <w:sz w:val="29"/>
          <w:szCs w:val="29"/>
          <w:lang w:eastAsia="it-IT"/>
        </w:rPr>
        <w:t>h) </w:t>
      </w:r>
      <w:r w:rsidRPr="002A0651">
        <w:rPr>
          <w:rFonts w:ascii="Trebuchet MS" w:eastAsia="Times New Roman" w:hAnsi="Trebuchet MS" w:cs="Arial"/>
          <w:color w:val="444444"/>
          <w:sz w:val="24"/>
          <w:szCs w:val="24"/>
          <w:lang w:eastAsia="it-IT"/>
        </w:rPr>
        <w:t>la promozione di percorsi formativi volti all'acquisizione delle competenze sull'uso responsabile del web e dei social network;</w:t>
      </w:r>
    </w:p>
    <w:p w:rsidR="002A0651" w:rsidRPr="002A0651" w:rsidRDefault="002A0651" w:rsidP="002A0651">
      <w:pPr>
        <w:rPr>
          <w:rFonts w:ascii="Trebuchet MS" w:eastAsia="Times New Roman" w:hAnsi="Trebuchet MS" w:cs="Arial"/>
          <w:color w:val="444444"/>
          <w:sz w:val="24"/>
          <w:szCs w:val="24"/>
          <w:lang w:eastAsia="it-IT"/>
        </w:rPr>
      </w:pPr>
      <w:bookmarkStart w:id="22" w:name="art2-com4-leti"/>
      <w:bookmarkEnd w:id="22"/>
      <w:r w:rsidRPr="002A0651">
        <w:rPr>
          <w:rFonts w:ascii="Verdana" w:eastAsia="Times New Roman" w:hAnsi="Verdana" w:cs="Arial"/>
          <w:bCs/>
          <w:color w:val="444444"/>
          <w:sz w:val="29"/>
          <w:szCs w:val="29"/>
          <w:lang w:eastAsia="it-IT"/>
        </w:rPr>
        <w:t>i) </w:t>
      </w:r>
      <w:r w:rsidRPr="002A0651">
        <w:rPr>
          <w:rFonts w:ascii="Trebuchet MS" w:eastAsia="Times New Roman" w:hAnsi="Trebuchet MS" w:cs="Arial"/>
          <w:color w:val="444444"/>
          <w:sz w:val="24"/>
          <w:szCs w:val="24"/>
          <w:lang w:eastAsia="it-IT"/>
        </w:rPr>
        <w:t>la promozione di progetti atti a sostenere lo sviluppo di una piena cittadinanza digitale, implementando la capacità degli studenti di appropriarsi dei media digitali, passando da consumatori passivi a consumatori critici e produttori responsabili di contenuti e nuove architetture.</w:t>
      </w:r>
    </w:p>
    <w:p w:rsidR="002A0651" w:rsidRPr="002A0651" w:rsidRDefault="002A0651" w:rsidP="002A0651">
      <w:pPr>
        <w:rPr>
          <w:rFonts w:ascii="Trebuchet MS" w:eastAsia="Times New Roman" w:hAnsi="Trebuchet MS" w:cs="Arial"/>
          <w:color w:val="444444"/>
          <w:sz w:val="24"/>
          <w:szCs w:val="24"/>
          <w:lang w:eastAsia="it-IT"/>
        </w:rPr>
      </w:pPr>
      <w:bookmarkStart w:id="23" w:name="art2-com5"/>
      <w:bookmarkEnd w:id="23"/>
      <w:r w:rsidRPr="002A0651">
        <w:rPr>
          <w:rFonts w:ascii="Verdana" w:eastAsia="Times New Roman" w:hAnsi="Verdana" w:cs="Arial"/>
          <w:bCs/>
          <w:color w:val="444444"/>
          <w:sz w:val="29"/>
          <w:szCs w:val="29"/>
          <w:lang w:eastAsia="it-IT"/>
        </w:rPr>
        <w:t>5. </w:t>
      </w:r>
      <w:r w:rsidRPr="002A0651">
        <w:rPr>
          <w:rFonts w:ascii="Trebuchet MS" w:eastAsia="Times New Roman" w:hAnsi="Trebuchet MS" w:cs="Arial"/>
          <w:color w:val="444444"/>
          <w:sz w:val="24"/>
          <w:szCs w:val="24"/>
          <w:lang w:eastAsia="it-IT"/>
        </w:rPr>
        <w:t>Il piano è approvato entro centottanta giorni dall'entrata in vigore della presente legge.</w:t>
      </w:r>
    </w:p>
    <w:p w:rsidR="002A0651" w:rsidRPr="002A0651" w:rsidRDefault="002A0651" w:rsidP="002A0651">
      <w:pPr>
        <w:jc w:val="center"/>
        <w:rPr>
          <w:rFonts w:ascii="Georgia" w:eastAsia="Times New Roman" w:hAnsi="Georgia" w:cs="Arial"/>
          <w:b/>
          <w:bCs/>
          <w:color w:val="444444"/>
          <w:sz w:val="29"/>
          <w:szCs w:val="29"/>
          <w:lang w:eastAsia="it-IT"/>
        </w:rPr>
      </w:pPr>
      <w:bookmarkStart w:id="24" w:name="art3"/>
      <w:bookmarkEnd w:id="24"/>
      <w:r w:rsidRPr="002A0651">
        <w:rPr>
          <w:rFonts w:ascii="Georgia" w:eastAsia="Times New Roman" w:hAnsi="Georgia" w:cs="Arial"/>
          <w:b/>
          <w:bCs/>
          <w:color w:val="444444"/>
          <w:sz w:val="29"/>
          <w:szCs w:val="29"/>
          <w:lang w:eastAsia="it-IT"/>
        </w:rPr>
        <w:lastRenderedPageBreak/>
        <w:t>Art. 3. </w:t>
      </w:r>
    </w:p>
    <w:p w:rsidR="002A0651" w:rsidRPr="002A0651" w:rsidRDefault="002A0651" w:rsidP="002A0651">
      <w:pPr>
        <w:jc w:val="center"/>
        <w:rPr>
          <w:rFonts w:ascii="Trebuchet MS" w:eastAsia="Times New Roman" w:hAnsi="Trebuchet MS" w:cs="Arial"/>
          <w:color w:val="444444"/>
          <w:sz w:val="24"/>
          <w:szCs w:val="24"/>
          <w:lang w:eastAsia="it-IT"/>
        </w:rPr>
      </w:pPr>
      <w:r w:rsidRPr="002A0651">
        <w:rPr>
          <w:rFonts w:ascii="Trebuchet MS" w:eastAsia="Times New Roman" w:hAnsi="Trebuchet MS" w:cs="Arial"/>
          <w:color w:val="444444"/>
          <w:sz w:val="24"/>
          <w:szCs w:val="24"/>
          <w:lang w:eastAsia="it-IT"/>
        </w:rPr>
        <w:t>(Coordinamento delle iniziative formative per l'uso consapevole del web e dei social network)</w:t>
      </w:r>
    </w:p>
    <w:p w:rsidR="002A0651" w:rsidRDefault="002A0651" w:rsidP="002A0651">
      <w:pPr>
        <w:jc w:val="center"/>
        <w:rPr>
          <w:rFonts w:ascii="Verdana" w:eastAsia="Times New Roman" w:hAnsi="Verdana" w:cs="Arial"/>
          <w:b/>
          <w:bCs/>
          <w:color w:val="444444"/>
          <w:sz w:val="29"/>
          <w:szCs w:val="29"/>
          <w:lang w:eastAsia="it-IT"/>
        </w:rPr>
      </w:pPr>
      <w:bookmarkStart w:id="25" w:name="art3-com1"/>
      <w:bookmarkEnd w:id="25"/>
    </w:p>
    <w:p w:rsidR="002A0651" w:rsidRPr="002A0651" w:rsidRDefault="002A0651" w:rsidP="002A0651">
      <w:pPr>
        <w:rPr>
          <w:rFonts w:ascii="Trebuchet MS" w:eastAsia="Times New Roman" w:hAnsi="Trebuchet MS" w:cs="Arial"/>
          <w:color w:val="444444"/>
          <w:sz w:val="24"/>
          <w:szCs w:val="24"/>
          <w:lang w:eastAsia="it-IT"/>
        </w:rPr>
      </w:pPr>
      <w:r w:rsidRPr="002A0651">
        <w:rPr>
          <w:rFonts w:ascii="Verdana" w:eastAsia="Times New Roman" w:hAnsi="Verdana" w:cs="Arial"/>
          <w:bCs/>
          <w:color w:val="444444"/>
          <w:sz w:val="29"/>
          <w:szCs w:val="29"/>
          <w:lang w:eastAsia="it-IT"/>
        </w:rPr>
        <w:t>1. </w:t>
      </w:r>
      <w:r w:rsidRPr="002A0651">
        <w:rPr>
          <w:rFonts w:ascii="Trebuchet MS" w:eastAsia="Times New Roman" w:hAnsi="Trebuchet MS" w:cs="Arial"/>
          <w:color w:val="444444"/>
          <w:sz w:val="24"/>
          <w:szCs w:val="24"/>
          <w:lang w:eastAsia="it-IT"/>
        </w:rPr>
        <w:t xml:space="preserve">Al fine di prevenire e contrastare il fenomeno del </w:t>
      </w:r>
      <w:proofErr w:type="spellStart"/>
      <w:r w:rsidRPr="002A0651">
        <w:rPr>
          <w:rFonts w:ascii="Trebuchet MS" w:eastAsia="Times New Roman" w:hAnsi="Trebuchet MS" w:cs="Arial"/>
          <w:color w:val="444444"/>
          <w:sz w:val="24"/>
          <w:szCs w:val="24"/>
          <w:lang w:eastAsia="it-IT"/>
        </w:rPr>
        <w:t>cyberbullismo</w:t>
      </w:r>
      <w:proofErr w:type="spellEnd"/>
      <w:r w:rsidRPr="002A0651">
        <w:rPr>
          <w:rFonts w:ascii="Trebuchet MS" w:eastAsia="Times New Roman" w:hAnsi="Trebuchet MS" w:cs="Arial"/>
          <w:color w:val="444444"/>
          <w:sz w:val="24"/>
          <w:szCs w:val="24"/>
          <w:lang w:eastAsia="it-IT"/>
        </w:rPr>
        <w:t xml:space="preserve"> e di tutelare i minori dai rischi derivanti dall'utilizzo della rete internet e dei social network, la Regione promuove, anche in collaborazione con altri enti, progetti volti a coordinare le iniziative formative sull'uso consapevole della rete e dei social network e ad uniformare le relative modalità di valutazione.</w:t>
      </w:r>
    </w:p>
    <w:p w:rsidR="002A0651" w:rsidRPr="002A0651" w:rsidRDefault="002A0651" w:rsidP="002A0651">
      <w:pPr>
        <w:rPr>
          <w:rFonts w:ascii="Trebuchet MS" w:eastAsia="Times New Roman" w:hAnsi="Trebuchet MS" w:cs="Arial"/>
          <w:color w:val="444444"/>
          <w:sz w:val="24"/>
          <w:szCs w:val="24"/>
          <w:lang w:eastAsia="it-IT"/>
        </w:rPr>
      </w:pPr>
      <w:bookmarkStart w:id="26" w:name="art3-com2"/>
      <w:bookmarkEnd w:id="26"/>
      <w:r w:rsidRPr="002A0651">
        <w:rPr>
          <w:rFonts w:ascii="Verdana" w:eastAsia="Times New Roman" w:hAnsi="Verdana" w:cs="Arial"/>
          <w:bCs/>
          <w:color w:val="444444"/>
          <w:sz w:val="29"/>
          <w:szCs w:val="29"/>
          <w:lang w:eastAsia="it-IT"/>
        </w:rPr>
        <w:t>2. </w:t>
      </w:r>
      <w:r w:rsidRPr="002A0651">
        <w:rPr>
          <w:rFonts w:ascii="Trebuchet MS" w:eastAsia="Times New Roman" w:hAnsi="Trebuchet MS" w:cs="Arial"/>
          <w:color w:val="444444"/>
          <w:sz w:val="24"/>
          <w:szCs w:val="24"/>
          <w:lang w:eastAsia="it-IT"/>
        </w:rPr>
        <w:t xml:space="preserve">La Giunta regionale, entro centoventi giorni dall'entrata in vigore della presente legge, anche con l'ausilio del tavolo tecnico regionale di cui all' </w:t>
      </w:r>
      <w:hyperlink r:id="rId12" w:anchor="art6" w:tgtFrame="_blank" w:history="1">
        <w:r w:rsidRPr="002A0651">
          <w:rPr>
            <w:rFonts w:ascii="Trebuchet MS" w:eastAsia="Times New Roman" w:hAnsi="Trebuchet MS" w:cs="Arial"/>
            <w:color w:val="2D3E50"/>
            <w:sz w:val="24"/>
            <w:szCs w:val="24"/>
            <w:u w:val="single"/>
            <w:lang w:eastAsia="it-IT"/>
          </w:rPr>
          <w:t>articolo 6</w:t>
        </w:r>
      </w:hyperlink>
      <w:r w:rsidRPr="002A0651">
        <w:rPr>
          <w:rFonts w:ascii="Trebuchet MS" w:eastAsia="Times New Roman" w:hAnsi="Trebuchet MS" w:cs="Arial"/>
          <w:color w:val="444444"/>
          <w:sz w:val="24"/>
          <w:szCs w:val="24"/>
          <w:lang w:eastAsia="it-IT"/>
        </w:rPr>
        <w:t xml:space="preserve"> , approva con propria deliberazione le linee guida per le azioni di cui al </w:t>
      </w:r>
      <w:hyperlink r:id="rId13" w:anchor="art3-com1" w:tgtFrame="_blank" w:history="1">
        <w:r w:rsidRPr="002A0651">
          <w:rPr>
            <w:rFonts w:ascii="Trebuchet MS" w:eastAsia="Times New Roman" w:hAnsi="Trebuchet MS" w:cs="Arial"/>
            <w:color w:val="2D3E50"/>
            <w:sz w:val="24"/>
            <w:szCs w:val="24"/>
            <w:u w:val="single"/>
            <w:lang w:eastAsia="it-IT"/>
          </w:rPr>
          <w:t>comma 1</w:t>
        </w:r>
      </w:hyperlink>
      <w:r w:rsidRPr="002A0651">
        <w:rPr>
          <w:rFonts w:ascii="Trebuchet MS" w:eastAsia="Times New Roman" w:hAnsi="Trebuchet MS" w:cs="Arial"/>
          <w:color w:val="444444"/>
          <w:sz w:val="24"/>
          <w:szCs w:val="24"/>
          <w:lang w:eastAsia="it-IT"/>
        </w:rPr>
        <w:t xml:space="preserve"> , che definiscono, in particolare: </w:t>
      </w:r>
    </w:p>
    <w:p w:rsidR="002A0651" w:rsidRPr="002A0651" w:rsidRDefault="002A0651" w:rsidP="002A0651">
      <w:pPr>
        <w:rPr>
          <w:rFonts w:ascii="Trebuchet MS" w:eastAsia="Times New Roman" w:hAnsi="Trebuchet MS" w:cs="Arial"/>
          <w:color w:val="444444"/>
          <w:sz w:val="24"/>
          <w:szCs w:val="24"/>
          <w:lang w:eastAsia="it-IT"/>
        </w:rPr>
      </w:pPr>
      <w:bookmarkStart w:id="27" w:name="art3-com2-leta"/>
      <w:bookmarkEnd w:id="27"/>
      <w:r w:rsidRPr="002A0651">
        <w:rPr>
          <w:rFonts w:ascii="Verdana" w:eastAsia="Times New Roman" w:hAnsi="Verdana" w:cs="Arial"/>
          <w:bCs/>
          <w:color w:val="444444"/>
          <w:sz w:val="29"/>
          <w:szCs w:val="29"/>
          <w:lang w:eastAsia="it-IT"/>
        </w:rPr>
        <w:t>a) </w:t>
      </w:r>
      <w:r w:rsidRPr="002A0651">
        <w:rPr>
          <w:rFonts w:ascii="Trebuchet MS" w:eastAsia="Times New Roman" w:hAnsi="Trebuchet MS" w:cs="Arial"/>
          <w:color w:val="444444"/>
          <w:sz w:val="24"/>
          <w:szCs w:val="24"/>
          <w:lang w:eastAsia="it-IT"/>
        </w:rPr>
        <w:t>i destinatari;</w:t>
      </w:r>
    </w:p>
    <w:p w:rsidR="002A0651" w:rsidRPr="002A0651" w:rsidRDefault="002A0651" w:rsidP="002A0651">
      <w:pPr>
        <w:rPr>
          <w:rFonts w:ascii="Trebuchet MS" w:eastAsia="Times New Roman" w:hAnsi="Trebuchet MS" w:cs="Arial"/>
          <w:color w:val="444444"/>
          <w:sz w:val="24"/>
          <w:szCs w:val="24"/>
          <w:lang w:eastAsia="it-IT"/>
        </w:rPr>
      </w:pPr>
      <w:bookmarkStart w:id="28" w:name="art3-com2-letb"/>
      <w:bookmarkEnd w:id="28"/>
      <w:r w:rsidRPr="002A0651">
        <w:rPr>
          <w:rFonts w:ascii="Verdana" w:eastAsia="Times New Roman" w:hAnsi="Verdana" w:cs="Arial"/>
          <w:bCs/>
          <w:color w:val="444444"/>
          <w:sz w:val="29"/>
          <w:szCs w:val="29"/>
          <w:lang w:eastAsia="it-IT"/>
        </w:rPr>
        <w:t>b) </w:t>
      </w:r>
      <w:r w:rsidRPr="002A0651">
        <w:rPr>
          <w:rFonts w:ascii="Trebuchet MS" w:eastAsia="Times New Roman" w:hAnsi="Trebuchet MS" w:cs="Arial"/>
          <w:color w:val="444444"/>
          <w:sz w:val="24"/>
          <w:szCs w:val="24"/>
          <w:lang w:eastAsia="it-IT"/>
        </w:rPr>
        <w:t>le modalità di realizzazione;</w:t>
      </w:r>
    </w:p>
    <w:p w:rsidR="002A0651" w:rsidRPr="002A0651" w:rsidRDefault="002A0651" w:rsidP="002A0651">
      <w:pPr>
        <w:rPr>
          <w:rFonts w:ascii="Trebuchet MS" w:eastAsia="Times New Roman" w:hAnsi="Trebuchet MS" w:cs="Arial"/>
          <w:color w:val="444444"/>
          <w:sz w:val="24"/>
          <w:szCs w:val="24"/>
          <w:lang w:eastAsia="it-IT"/>
        </w:rPr>
      </w:pPr>
      <w:bookmarkStart w:id="29" w:name="art3-com2-letc"/>
      <w:bookmarkEnd w:id="29"/>
      <w:r w:rsidRPr="002A0651">
        <w:rPr>
          <w:rFonts w:ascii="Verdana" w:eastAsia="Times New Roman" w:hAnsi="Verdana" w:cs="Arial"/>
          <w:bCs/>
          <w:color w:val="444444"/>
          <w:sz w:val="29"/>
          <w:szCs w:val="29"/>
          <w:lang w:eastAsia="it-IT"/>
        </w:rPr>
        <w:t>c) </w:t>
      </w:r>
      <w:r w:rsidRPr="002A0651">
        <w:rPr>
          <w:rFonts w:ascii="Trebuchet MS" w:eastAsia="Times New Roman" w:hAnsi="Trebuchet MS" w:cs="Arial"/>
          <w:color w:val="444444"/>
          <w:sz w:val="24"/>
          <w:szCs w:val="24"/>
          <w:lang w:eastAsia="it-IT"/>
        </w:rPr>
        <w:t>le modalità di accesso.</w:t>
      </w:r>
    </w:p>
    <w:p w:rsidR="002A0651" w:rsidRDefault="002A0651" w:rsidP="002A0651">
      <w:pPr>
        <w:jc w:val="center"/>
        <w:rPr>
          <w:rFonts w:ascii="Georgia" w:eastAsia="Times New Roman" w:hAnsi="Georgia" w:cs="Arial"/>
          <w:b/>
          <w:bCs/>
          <w:color w:val="444444"/>
          <w:sz w:val="29"/>
          <w:szCs w:val="29"/>
          <w:lang w:eastAsia="it-IT"/>
        </w:rPr>
      </w:pPr>
      <w:bookmarkStart w:id="30" w:name="art4"/>
      <w:bookmarkEnd w:id="30"/>
    </w:p>
    <w:p w:rsidR="002A0651" w:rsidRPr="002A0651" w:rsidRDefault="002A0651" w:rsidP="002A0651">
      <w:pPr>
        <w:jc w:val="center"/>
        <w:rPr>
          <w:rFonts w:ascii="Georgia" w:eastAsia="Times New Roman" w:hAnsi="Georgia" w:cs="Arial"/>
          <w:b/>
          <w:bCs/>
          <w:color w:val="444444"/>
          <w:sz w:val="29"/>
          <w:szCs w:val="29"/>
          <w:lang w:eastAsia="it-IT"/>
        </w:rPr>
      </w:pPr>
      <w:r w:rsidRPr="002A0651">
        <w:rPr>
          <w:rFonts w:ascii="Georgia" w:eastAsia="Times New Roman" w:hAnsi="Georgia" w:cs="Arial"/>
          <w:b/>
          <w:bCs/>
          <w:color w:val="444444"/>
          <w:sz w:val="29"/>
          <w:szCs w:val="29"/>
          <w:lang w:eastAsia="it-IT"/>
        </w:rPr>
        <w:t>Art. 4. </w:t>
      </w:r>
    </w:p>
    <w:p w:rsidR="002A0651" w:rsidRPr="002A0651" w:rsidRDefault="002A0651" w:rsidP="002A0651">
      <w:pPr>
        <w:jc w:val="center"/>
        <w:rPr>
          <w:rFonts w:ascii="Trebuchet MS" w:eastAsia="Times New Roman" w:hAnsi="Trebuchet MS" w:cs="Arial"/>
          <w:color w:val="444444"/>
          <w:sz w:val="24"/>
          <w:szCs w:val="24"/>
          <w:lang w:eastAsia="it-IT"/>
        </w:rPr>
      </w:pPr>
      <w:r w:rsidRPr="002A0651">
        <w:rPr>
          <w:rFonts w:ascii="Trebuchet MS" w:eastAsia="Times New Roman" w:hAnsi="Trebuchet MS" w:cs="Arial"/>
          <w:color w:val="444444"/>
          <w:sz w:val="24"/>
          <w:szCs w:val="24"/>
          <w:lang w:eastAsia="it-IT"/>
        </w:rPr>
        <w:t xml:space="preserve">(Centri regionali specializzati nella cura dei disturbi derivanti dal bullismo e dal </w:t>
      </w:r>
      <w:proofErr w:type="spellStart"/>
      <w:r w:rsidRPr="002A0651">
        <w:rPr>
          <w:rFonts w:ascii="Trebuchet MS" w:eastAsia="Times New Roman" w:hAnsi="Trebuchet MS" w:cs="Arial"/>
          <w:color w:val="444444"/>
          <w:sz w:val="24"/>
          <w:szCs w:val="24"/>
          <w:lang w:eastAsia="it-IT"/>
        </w:rPr>
        <w:t>cyberbullismo</w:t>
      </w:r>
      <w:proofErr w:type="spellEnd"/>
      <w:r w:rsidRPr="002A0651">
        <w:rPr>
          <w:rFonts w:ascii="Trebuchet MS" w:eastAsia="Times New Roman" w:hAnsi="Trebuchet MS" w:cs="Arial"/>
          <w:color w:val="444444"/>
          <w:sz w:val="24"/>
          <w:szCs w:val="24"/>
          <w:lang w:eastAsia="it-IT"/>
        </w:rPr>
        <w:t>)</w:t>
      </w:r>
    </w:p>
    <w:p w:rsidR="002A0651" w:rsidRDefault="002A0651" w:rsidP="002A0651">
      <w:pPr>
        <w:jc w:val="center"/>
        <w:rPr>
          <w:rFonts w:ascii="Verdana" w:eastAsia="Times New Roman" w:hAnsi="Verdana" w:cs="Arial"/>
          <w:b/>
          <w:bCs/>
          <w:color w:val="444444"/>
          <w:sz w:val="29"/>
          <w:szCs w:val="29"/>
          <w:lang w:eastAsia="it-IT"/>
        </w:rPr>
      </w:pPr>
      <w:bookmarkStart w:id="31" w:name="art4-com1"/>
      <w:bookmarkEnd w:id="31"/>
    </w:p>
    <w:p w:rsidR="002A0651" w:rsidRPr="002A0651" w:rsidRDefault="002A0651" w:rsidP="002A0651">
      <w:pPr>
        <w:rPr>
          <w:rFonts w:ascii="Trebuchet MS" w:eastAsia="Times New Roman" w:hAnsi="Trebuchet MS" w:cs="Arial"/>
          <w:color w:val="444444"/>
          <w:sz w:val="24"/>
          <w:szCs w:val="24"/>
          <w:lang w:eastAsia="it-IT"/>
        </w:rPr>
      </w:pPr>
      <w:r w:rsidRPr="002A0651">
        <w:rPr>
          <w:rFonts w:ascii="Verdana" w:eastAsia="Times New Roman" w:hAnsi="Verdana" w:cs="Arial"/>
          <w:bCs/>
          <w:color w:val="444444"/>
          <w:sz w:val="29"/>
          <w:szCs w:val="29"/>
          <w:lang w:eastAsia="it-IT"/>
        </w:rPr>
        <w:t>1. </w:t>
      </w:r>
      <w:r w:rsidRPr="002A0651">
        <w:rPr>
          <w:rFonts w:ascii="Trebuchet MS" w:eastAsia="Times New Roman" w:hAnsi="Trebuchet MS" w:cs="Arial"/>
          <w:color w:val="444444"/>
          <w:sz w:val="24"/>
          <w:szCs w:val="24"/>
          <w:lang w:eastAsia="it-IT"/>
        </w:rPr>
        <w:t xml:space="preserve">La Regione, anche in collaborazione con altri soggetti, istituisce centri specializzati nella cura dei disturbi derivanti dal bullismo e dal </w:t>
      </w:r>
      <w:proofErr w:type="spellStart"/>
      <w:r w:rsidRPr="002A0651">
        <w:rPr>
          <w:rFonts w:ascii="Trebuchet MS" w:eastAsia="Times New Roman" w:hAnsi="Trebuchet MS" w:cs="Arial"/>
          <w:color w:val="444444"/>
          <w:sz w:val="24"/>
          <w:szCs w:val="24"/>
          <w:lang w:eastAsia="it-IT"/>
        </w:rPr>
        <w:t>cyberbullismo</w:t>
      </w:r>
      <w:proofErr w:type="spellEnd"/>
      <w:r w:rsidRPr="002A0651">
        <w:rPr>
          <w:rFonts w:ascii="Trebuchet MS" w:eastAsia="Times New Roman" w:hAnsi="Trebuchet MS" w:cs="Arial"/>
          <w:color w:val="444444"/>
          <w:sz w:val="24"/>
          <w:szCs w:val="24"/>
          <w:lang w:eastAsia="it-IT"/>
        </w:rPr>
        <w:t xml:space="preserve">, anche ai fini degli interventi di cui all' </w:t>
      </w:r>
      <w:hyperlink r:id="rId14" w:anchor="art2-com4" w:tgtFrame="_blank" w:history="1">
        <w:r w:rsidRPr="002A0651">
          <w:rPr>
            <w:rFonts w:ascii="Trebuchet MS" w:eastAsia="Times New Roman" w:hAnsi="Trebuchet MS" w:cs="Arial"/>
            <w:color w:val="2D3E50"/>
            <w:sz w:val="24"/>
            <w:szCs w:val="24"/>
            <w:u w:val="single"/>
            <w:lang w:eastAsia="it-IT"/>
          </w:rPr>
          <w:t>articolo 2, comma 4</w:t>
        </w:r>
      </w:hyperlink>
      <w:r w:rsidRPr="002A0651">
        <w:rPr>
          <w:rFonts w:ascii="Trebuchet MS" w:eastAsia="Times New Roman" w:hAnsi="Trebuchet MS" w:cs="Arial"/>
          <w:color w:val="444444"/>
          <w:sz w:val="24"/>
          <w:szCs w:val="24"/>
          <w:lang w:eastAsia="it-IT"/>
        </w:rPr>
        <w:t xml:space="preserve"> , lettere d) ed e). </w:t>
      </w:r>
    </w:p>
    <w:p w:rsidR="002A0651" w:rsidRPr="002A0651" w:rsidRDefault="002A0651" w:rsidP="002A0651">
      <w:pPr>
        <w:rPr>
          <w:rFonts w:ascii="Trebuchet MS" w:eastAsia="Times New Roman" w:hAnsi="Trebuchet MS" w:cs="Arial"/>
          <w:color w:val="444444"/>
          <w:sz w:val="24"/>
          <w:szCs w:val="24"/>
          <w:lang w:eastAsia="it-IT"/>
        </w:rPr>
      </w:pPr>
      <w:bookmarkStart w:id="32" w:name="art4-com2"/>
      <w:bookmarkEnd w:id="32"/>
      <w:r w:rsidRPr="002A0651">
        <w:rPr>
          <w:rFonts w:ascii="Verdana" w:eastAsia="Times New Roman" w:hAnsi="Verdana" w:cs="Arial"/>
          <w:bCs/>
          <w:color w:val="444444"/>
          <w:sz w:val="29"/>
          <w:szCs w:val="29"/>
          <w:lang w:eastAsia="it-IT"/>
        </w:rPr>
        <w:t>2. </w:t>
      </w:r>
      <w:r w:rsidRPr="002A0651">
        <w:rPr>
          <w:rFonts w:ascii="Trebuchet MS" w:eastAsia="Times New Roman" w:hAnsi="Trebuchet MS" w:cs="Arial"/>
          <w:color w:val="444444"/>
          <w:sz w:val="24"/>
          <w:szCs w:val="24"/>
          <w:lang w:eastAsia="it-IT"/>
        </w:rPr>
        <w:t xml:space="preserve">I centri specializzati nella cura dei disturbi derivanti dal bullismo e dal </w:t>
      </w:r>
      <w:proofErr w:type="spellStart"/>
      <w:r w:rsidRPr="002A0651">
        <w:rPr>
          <w:rFonts w:ascii="Trebuchet MS" w:eastAsia="Times New Roman" w:hAnsi="Trebuchet MS" w:cs="Arial"/>
          <w:color w:val="444444"/>
          <w:sz w:val="24"/>
          <w:szCs w:val="24"/>
          <w:lang w:eastAsia="it-IT"/>
        </w:rPr>
        <w:t>cyberbullismo</w:t>
      </w:r>
      <w:proofErr w:type="spellEnd"/>
      <w:r w:rsidRPr="002A0651">
        <w:rPr>
          <w:rFonts w:ascii="Trebuchet MS" w:eastAsia="Times New Roman" w:hAnsi="Trebuchet MS" w:cs="Arial"/>
          <w:color w:val="444444"/>
          <w:sz w:val="24"/>
          <w:szCs w:val="24"/>
          <w:lang w:eastAsia="it-IT"/>
        </w:rPr>
        <w:t xml:space="preserve"> devono avvalersi di equipe multidisciplinari.</w:t>
      </w:r>
    </w:p>
    <w:p w:rsidR="002A0651" w:rsidRDefault="002A0651" w:rsidP="002A0651">
      <w:pPr>
        <w:jc w:val="center"/>
        <w:rPr>
          <w:rFonts w:ascii="Georgia" w:eastAsia="Times New Roman" w:hAnsi="Georgia" w:cs="Arial"/>
          <w:b/>
          <w:bCs/>
          <w:color w:val="444444"/>
          <w:sz w:val="29"/>
          <w:szCs w:val="29"/>
          <w:lang w:eastAsia="it-IT"/>
        </w:rPr>
      </w:pPr>
      <w:bookmarkStart w:id="33" w:name="art5"/>
      <w:bookmarkEnd w:id="33"/>
    </w:p>
    <w:p w:rsidR="002A0651" w:rsidRPr="002A0651" w:rsidRDefault="002A0651" w:rsidP="002A0651">
      <w:pPr>
        <w:jc w:val="center"/>
        <w:rPr>
          <w:rFonts w:ascii="Georgia" w:eastAsia="Times New Roman" w:hAnsi="Georgia" w:cs="Arial"/>
          <w:b/>
          <w:bCs/>
          <w:color w:val="444444"/>
          <w:sz w:val="29"/>
          <w:szCs w:val="29"/>
          <w:lang w:eastAsia="it-IT"/>
        </w:rPr>
      </w:pPr>
      <w:r w:rsidRPr="002A0651">
        <w:rPr>
          <w:rFonts w:ascii="Georgia" w:eastAsia="Times New Roman" w:hAnsi="Georgia" w:cs="Arial"/>
          <w:b/>
          <w:bCs/>
          <w:color w:val="444444"/>
          <w:sz w:val="29"/>
          <w:szCs w:val="29"/>
          <w:lang w:eastAsia="it-IT"/>
        </w:rPr>
        <w:t>Art. 5. </w:t>
      </w:r>
    </w:p>
    <w:p w:rsidR="002A0651" w:rsidRPr="002A0651" w:rsidRDefault="002A0651" w:rsidP="002A0651">
      <w:pPr>
        <w:jc w:val="center"/>
        <w:rPr>
          <w:rFonts w:ascii="Trebuchet MS" w:eastAsia="Times New Roman" w:hAnsi="Trebuchet MS" w:cs="Arial"/>
          <w:color w:val="444444"/>
          <w:sz w:val="24"/>
          <w:szCs w:val="24"/>
          <w:lang w:eastAsia="it-IT"/>
        </w:rPr>
      </w:pPr>
      <w:r w:rsidRPr="002A0651">
        <w:rPr>
          <w:rFonts w:ascii="Trebuchet MS" w:eastAsia="Times New Roman" w:hAnsi="Trebuchet MS" w:cs="Arial"/>
          <w:color w:val="444444"/>
          <w:sz w:val="24"/>
          <w:szCs w:val="24"/>
          <w:lang w:eastAsia="it-IT"/>
        </w:rPr>
        <w:t>(Bando annuale)</w:t>
      </w:r>
    </w:p>
    <w:p w:rsidR="002A0651" w:rsidRDefault="002A0651" w:rsidP="002A0651">
      <w:pPr>
        <w:jc w:val="center"/>
        <w:rPr>
          <w:rFonts w:ascii="Verdana" w:eastAsia="Times New Roman" w:hAnsi="Verdana" w:cs="Arial"/>
          <w:b/>
          <w:bCs/>
          <w:color w:val="444444"/>
          <w:sz w:val="29"/>
          <w:szCs w:val="29"/>
          <w:lang w:eastAsia="it-IT"/>
        </w:rPr>
      </w:pPr>
      <w:bookmarkStart w:id="34" w:name="art5-com1"/>
      <w:bookmarkEnd w:id="34"/>
    </w:p>
    <w:p w:rsidR="002A0651" w:rsidRPr="002A0651" w:rsidRDefault="002A0651" w:rsidP="002A0651">
      <w:pPr>
        <w:rPr>
          <w:rFonts w:ascii="Trebuchet MS" w:eastAsia="Times New Roman" w:hAnsi="Trebuchet MS" w:cs="Arial"/>
          <w:color w:val="444444"/>
          <w:sz w:val="24"/>
          <w:szCs w:val="24"/>
          <w:lang w:eastAsia="it-IT"/>
        </w:rPr>
      </w:pPr>
      <w:r w:rsidRPr="002A0651">
        <w:rPr>
          <w:rFonts w:ascii="Verdana" w:eastAsia="Times New Roman" w:hAnsi="Verdana" w:cs="Arial"/>
          <w:bCs/>
          <w:color w:val="444444"/>
          <w:sz w:val="29"/>
          <w:szCs w:val="29"/>
          <w:lang w:eastAsia="it-IT"/>
        </w:rPr>
        <w:t>1. </w:t>
      </w:r>
      <w:r w:rsidRPr="002A0651">
        <w:rPr>
          <w:rFonts w:ascii="Trebuchet MS" w:eastAsia="Times New Roman" w:hAnsi="Trebuchet MS" w:cs="Arial"/>
          <w:color w:val="444444"/>
          <w:sz w:val="24"/>
          <w:szCs w:val="24"/>
          <w:lang w:eastAsia="it-IT"/>
        </w:rPr>
        <w:t xml:space="preserve">La Giunta regionale, acquisito il parere della commissione consiliare competente, approva i criteri per l'emanazione di un bando annuale per il finanziamento di progetti coerenti con il piano di cui all' </w:t>
      </w:r>
      <w:hyperlink r:id="rId15" w:anchor="art2" w:tgtFrame="_blank" w:history="1">
        <w:r w:rsidRPr="002A0651">
          <w:rPr>
            <w:rFonts w:ascii="Trebuchet MS" w:eastAsia="Times New Roman" w:hAnsi="Trebuchet MS" w:cs="Arial"/>
            <w:color w:val="2D3E50"/>
            <w:sz w:val="24"/>
            <w:szCs w:val="24"/>
            <w:u w:val="single"/>
            <w:lang w:eastAsia="it-IT"/>
          </w:rPr>
          <w:t>articolo 2</w:t>
        </w:r>
      </w:hyperlink>
      <w:r w:rsidRPr="002A0651">
        <w:rPr>
          <w:rFonts w:ascii="Trebuchet MS" w:eastAsia="Times New Roman" w:hAnsi="Trebuchet MS" w:cs="Arial"/>
          <w:color w:val="444444"/>
          <w:sz w:val="24"/>
          <w:szCs w:val="24"/>
          <w:lang w:eastAsia="it-IT"/>
        </w:rPr>
        <w:t xml:space="preserve"> . </w:t>
      </w:r>
    </w:p>
    <w:p w:rsidR="002A0651" w:rsidRPr="002A0651" w:rsidRDefault="002A0651" w:rsidP="002A0651">
      <w:pPr>
        <w:rPr>
          <w:rFonts w:ascii="Trebuchet MS" w:eastAsia="Times New Roman" w:hAnsi="Trebuchet MS" w:cs="Arial"/>
          <w:color w:val="444444"/>
          <w:sz w:val="24"/>
          <w:szCs w:val="24"/>
          <w:lang w:eastAsia="it-IT"/>
        </w:rPr>
      </w:pPr>
      <w:bookmarkStart w:id="35" w:name="art5-com2"/>
      <w:bookmarkEnd w:id="35"/>
      <w:r w:rsidRPr="002A0651">
        <w:rPr>
          <w:rFonts w:ascii="Verdana" w:eastAsia="Times New Roman" w:hAnsi="Verdana" w:cs="Arial"/>
          <w:bCs/>
          <w:color w:val="444444"/>
          <w:sz w:val="29"/>
          <w:szCs w:val="29"/>
          <w:lang w:eastAsia="it-IT"/>
        </w:rPr>
        <w:t>2. </w:t>
      </w:r>
      <w:r w:rsidRPr="002A0651">
        <w:rPr>
          <w:rFonts w:ascii="Trebuchet MS" w:eastAsia="Times New Roman" w:hAnsi="Trebuchet MS" w:cs="Arial"/>
          <w:color w:val="444444"/>
          <w:sz w:val="24"/>
          <w:szCs w:val="24"/>
          <w:lang w:eastAsia="it-IT"/>
        </w:rPr>
        <w:t xml:space="preserve">Possono partecipare al bando di cui al </w:t>
      </w:r>
      <w:hyperlink r:id="rId16" w:anchor="art5-com1" w:tgtFrame="_blank" w:history="1">
        <w:r w:rsidRPr="002A0651">
          <w:rPr>
            <w:rFonts w:ascii="Trebuchet MS" w:eastAsia="Times New Roman" w:hAnsi="Trebuchet MS" w:cs="Arial"/>
            <w:color w:val="2D3E50"/>
            <w:sz w:val="24"/>
            <w:szCs w:val="24"/>
            <w:u w:val="single"/>
            <w:lang w:eastAsia="it-IT"/>
          </w:rPr>
          <w:t>comma 1</w:t>
        </w:r>
      </w:hyperlink>
      <w:r w:rsidRPr="002A0651">
        <w:rPr>
          <w:rFonts w:ascii="Trebuchet MS" w:eastAsia="Times New Roman" w:hAnsi="Trebuchet MS" w:cs="Arial"/>
          <w:color w:val="444444"/>
          <w:sz w:val="24"/>
          <w:szCs w:val="24"/>
          <w:lang w:eastAsia="it-IT"/>
        </w:rPr>
        <w:t xml:space="preserve"> : </w:t>
      </w:r>
    </w:p>
    <w:p w:rsidR="002A0651" w:rsidRPr="002A0651" w:rsidRDefault="002A0651" w:rsidP="002A0651">
      <w:pPr>
        <w:rPr>
          <w:rFonts w:ascii="Trebuchet MS" w:eastAsia="Times New Roman" w:hAnsi="Trebuchet MS" w:cs="Arial"/>
          <w:color w:val="444444"/>
          <w:sz w:val="24"/>
          <w:szCs w:val="24"/>
          <w:lang w:eastAsia="it-IT"/>
        </w:rPr>
      </w:pPr>
      <w:bookmarkStart w:id="36" w:name="art5-com2-leta"/>
      <w:bookmarkEnd w:id="36"/>
      <w:r w:rsidRPr="002A0651">
        <w:rPr>
          <w:rFonts w:ascii="Verdana" w:eastAsia="Times New Roman" w:hAnsi="Verdana" w:cs="Arial"/>
          <w:bCs/>
          <w:color w:val="444444"/>
          <w:sz w:val="29"/>
          <w:szCs w:val="29"/>
          <w:lang w:eastAsia="it-IT"/>
        </w:rPr>
        <w:t>a) </w:t>
      </w:r>
      <w:r w:rsidRPr="002A0651">
        <w:rPr>
          <w:rFonts w:ascii="Trebuchet MS" w:eastAsia="Times New Roman" w:hAnsi="Trebuchet MS" w:cs="Arial"/>
          <w:color w:val="444444"/>
          <w:sz w:val="24"/>
          <w:szCs w:val="24"/>
          <w:lang w:eastAsia="it-IT"/>
        </w:rPr>
        <w:t>i comuni, singoli e associati;</w:t>
      </w:r>
    </w:p>
    <w:p w:rsidR="002A0651" w:rsidRPr="002A0651" w:rsidRDefault="002A0651" w:rsidP="002A0651">
      <w:pPr>
        <w:rPr>
          <w:rFonts w:ascii="Trebuchet MS" w:eastAsia="Times New Roman" w:hAnsi="Trebuchet MS" w:cs="Arial"/>
          <w:color w:val="444444"/>
          <w:sz w:val="24"/>
          <w:szCs w:val="24"/>
          <w:lang w:eastAsia="it-IT"/>
        </w:rPr>
      </w:pPr>
      <w:bookmarkStart w:id="37" w:name="art5-com2-letb"/>
      <w:bookmarkEnd w:id="37"/>
      <w:r w:rsidRPr="002A0651">
        <w:rPr>
          <w:rFonts w:ascii="Verdana" w:eastAsia="Times New Roman" w:hAnsi="Verdana" w:cs="Arial"/>
          <w:bCs/>
          <w:color w:val="444444"/>
          <w:sz w:val="29"/>
          <w:szCs w:val="29"/>
          <w:lang w:eastAsia="it-IT"/>
        </w:rPr>
        <w:t>b) </w:t>
      </w:r>
      <w:r w:rsidRPr="002A0651">
        <w:rPr>
          <w:rFonts w:ascii="Trebuchet MS" w:eastAsia="Times New Roman" w:hAnsi="Trebuchet MS" w:cs="Arial"/>
          <w:color w:val="444444"/>
          <w:sz w:val="24"/>
          <w:szCs w:val="24"/>
          <w:lang w:eastAsia="it-IT"/>
        </w:rPr>
        <w:t>le istituzioni scolastiche di ogni ordine e grado, ivi compresi gli istituti paritari, le agenzie formative e le istituzioni universitarie;</w:t>
      </w:r>
    </w:p>
    <w:p w:rsidR="002A0651" w:rsidRPr="002A0651" w:rsidRDefault="002A0651" w:rsidP="002A0651">
      <w:pPr>
        <w:rPr>
          <w:rFonts w:ascii="Trebuchet MS" w:eastAsia="Times New Roman" w:hAnsi="Trebuchet MS" w:cs="Arial"/>
          <w:color w:val="444444"/>
          <w:sz w:val="24"/>
          <w:szCs w:val="24"/>
          <w:lang w:eastAsia="it-IT"/>
        </w:rPr>
      </w:pPr>
      <w:bookmarkStart w:id="38" w:name="art5-com2-letc"/>
      <w:bookmarkEnd w:id="38"/>
      <w:r w:rsidRPr="002A0651">
        <w:rPr>
          <w:rFonts w:ascii="Verdana" w:eastAsia="Times New Roman" w:hAnsi="Verdana" w:cs="Arial"/>
          <w:bCs/>
          <w:color w:val="444444"/>
          <w:sz w:val="29"/>
          <w:szCs w:val="29"/>
          <w:lang w:eastAsia="it-IT"/>
        </w:rPr>
        <w:t>c) </w:t>
      </w:r>
      <w:r w:rsidRPr="002A0651">
        <w:rPr>
          <w:rFonts w:ascii="Trebuchet MS" w:eastAsia="Times New Roman" w:hAnsi="Trebuchet MS" w:cs="Arial"/>
          <w:color w:val="444444"/>
          <w:sz w:val="24"/>
          <w:szCs w:val="24"/>
          <w:lang w:eastAsia="it-IT"/>
        </w:rPr>
        <w:t xml:space="preserve">gli enti del terzo settore di cui al </w:t>
      </w:r>
      <w:hyperlink r:id="rId17" w:tgtFrame="_blank" w:history="1">
        <w:r w:rsidRPr="002A0651">
          <w:rPr>
            <w:rFonts w:ascii="Trebuchet MS" w:eastAsia="Times New Roman" w:hAnsi="Trebuchet MS" w:cs="Arial"/>
            <w:color w:val="2D3E50"/>
            <w:sz w:val="24"/>
            <w:szCs w:val="24"/>
            <w:u w:val="single"/>
            <w:lang w:eastAsia="it-IT"/>
          </w:rPr>
          <w:t>decreto legislativo 3 luglio 2017, n. 117</w:t>
        </w:r>
      </w:hyperlink>
      <w:r w:rsidRPr="002A0651">
        <w:rPr>
          <w:rFonts w:ascii="Trebuchet MS" w:eastAsia="Times New Roman" w:hAnsi="Trebuchet MS" w:cs="Arial"/>
          <w:color w:val="444444"/>
          <w:sz w:val="24"/>
          <w:szCs w:val="24"/>
          <w:lang w:eastAsia="it-IT"/>
        </w:rPr>
        <w:t xml:space="preserve"> (Codice del Terzo settore, a norma dell' </w:t>
      </w:r>
      <w:hyperlink r:id="rId18" w:tgtFrame="_blank" w:history="1">
        <w:r w:rsidRPr="002A0651">
          <w:rPr>
            <w:rFonts w:ascii="Trebuchet MS" w:eastAsia="Times New Roman" w:hAnsi="Trebuchet MS" w:cs="Arial"/>
            <w:color w:val="2D3E50"/>
            <w:sz w:val="24"/>
            <w:szCs w:val="24"/>
            <w:u w:val="single"/>
            <w:lang w:eastAsia="it-IT"/>
          </w:rPr>
          <w:t>articolo 1, comma 2, lettera b), della legge 6 giugno 2016, n. 106</w:t>
        </w:r>
      </w:hyperlink>
      <w:r w:rsidRPr="002A0651">
        <w:rPr>
          <w:rFonts w:ascii="Trebuchet MS" w:eastAsia="Times New Roman" w:hAnsi="Trebuchet MS" w:cs="Arial"/>
          <w:color w:val="444444"/>
          <w:sz w:val="24"/>
          <w:szCs w:val="24"/>
          <w:lang w:eastAsia="it-IT"/>
        </w:rPr>
        <w:t xml:space="preserve"> ), con documentata esperienza, operanti nel territorio regionale e attivi da almeno cinque anni nel campo del disagio sociale minorile e del sostegno alla famiglia e alla genitorialità; </w:t>
      </w:r>
    </w:p>
    <w:p w:rsidR="002A0651" w:rsidRPr="002A0651" w:rsidRDefault="002A0651" w:rsidP="002A0651">
      <w:pPr>
        <w:rPr>
          <w:rFonts w:ascii="Trebuchet MS" w:eastAsia="Times New Roman" w:hAnsi="Trebuchet MS" w:cs="Arial"/>
          <w:color w:val="444444"/>
          <w:sz w:val="24"/>
          <w:szCs w:val="24"/>
          <w:lang w:eastAsia="it-IT"/>
        </w:rPr>
      </w:pPr>
      <w:bookmarkStart w:id="39" w:name="art5-com2-letd"/>
      <w:bookmarkEnd w:id="39"/>
      <w:r w:rsidRPr="002A0651">
        <w:rPr>
          <w:rFonts w:ascii="Verdana" w:eastAsia="Times New Roman" w:hAnsi="Verdana" w:cs="Arial"/>
          <w:bCs/>
          <w:color w:val="444444"/>
          <w:sz w:val="29"/>
          <w:szCs w:val="29"/>
          <w:lang w:eastAsia="it-IT"/>
        </w:rPr>
        <w:t>d) </w:t>
      </w:r>
      <w:r w:rsidRPr="002A0651">
        <w:rPr>
          <w:rFonts w:ascii="Trebuchet MS" w:eastAsia="Times New Roman" w:hAnsi="Trebuchet MS" w:cs="Arial"/>
          <w:color w:val="444444"/>
          <w:sz w:val="24"/>
          <w:szCs w:val="24"/>
          <w:lang w:eastAsia="it-IT"/>
        </w:rPr>
        <w:t>le associazioni sportive dilettantistiche operanti in Piemonte, iscritte nel registro del Comitato olimpico nazionale, nella cui organizzazione è presente il settore giovanile e che svolgono prevalentemente attività di avviamento e formazione allo sport per i minori;</w:t>
      </w:r>
    </w:p>
    <w:p w:rsidR="002A0651" w:rsidRPr="002A0651" w:rsidRDefault="002A0651" w:rsidP="002A0651">
      <w:pPr>
        <w:rPr>
          <w:rFonts w:ascii="Trebuchet MS" w:eastAsia="Times New Roman" w:hAnsi="Trebuchet MS" w:cs="Arial"/>
          <w:color w:val="444444"/>
          <w:sz w:val="24"/>
          <w:szCs w:val="24"/>
          <w:lang w:eastAsia="it-IT"/>
        </w:rPr>
      </w:pPr>
      <w:bookmarkStart w:id="40" w:name="art5-com2-lete"/>
      <w:bookmarkEnd w:id="40"/>
      <w:r w:rsidRPr="002A0651">
        <w:rPr>
          <w:rFonts w:ascii="Verdana" w:eastAsia="Times New Roman" w:hAnsi="Verdana" w:cs="Arial"/>
          <w:bCs/>
          <w:color w:val="444444"/>
          <w:sz w:val="29"/>
          <w:szCs w:val="29"/>
          <w:lang w:eastAsia="it-IT"/>
        </w:rPr>
        <w:lastRenderedPageBreak/>
        <w:t>e) </w:t>
      </w:r>
      <w:r w:rsidRPr="002A0651">
        <w:rPr>
          <w:rFonts w:ascii="Trebuchet MS" w:eastAsia="Times New Roman" w:hAnsi="Trebuchet MS" w:cs="Arial"/>
          <w:color w:val="444444"/>
          <w:sz w:val="24"/>
          <w:szCs w:val="24"/>
          <w:lang w:eastAsia="it-IT"/>
        </w:rPr>
        <w:t>gli istituti penali per i minori con sede nel territorio regionale;</w:t>
      </w:r>
    </w:p>
    <w:p w:rsidR="002A0651" w:rsidRPr="002A0651" w:rsidRDefault="002A0651" w:rsidP="002A0651">
      <w:pPr>
        <w:rPr>
          <w:rFonts w:ascii="Trebuchet MS" w:eastAsia="Times New Roman" w:hAnsi="Trebuchet MS" w:cs="Arial"/>
          <w:color w:val="444444"/>
          <w:sz w:val="24"/>
          <w:szCs w:val="24"/>
          <w:lang w:eastAsia="it-IT"/>
        </w:rPr>
      </w:pPr>
      <w:bookmarkStart w:id="41" w:name="art5-com2-letf"/>
      <w:bookmarkEnd w:id="41"/>
      <w:r w:rsidRPr="002A0651">
        <w:rPr>
          <w:rFonts w:ascii="Verdana" w:eastAsia="Times New Roman" w:hAnsi="Verdana" w:cs="Arial"/>
          <w:bCs/>
          <w:color w:val="444444"/>
          <w:sz w:val="29"/>
          <w:szCs w:val="29"/>
          <w:lang w:eastAsia="it-IT"/>
        </w:rPr>
        <w:t>f) </w:t>
      </w:r>
      <w:r w:rsidRPr="002A0651">
        <w:rPr>
          <w:rFonts w:ascii="Trebuchet MS" w:eastAsia="Times New Roman" w:hAnsi="Trebuchet MS" w:cs="Arial"/>
          <w:color w:val="444444"/>
          <w:sz w:val="24"/>
          <w:szCs w:val="24"/>
          <w:lang w:eastAsia="it-IT"/>
        </w:rPr>
        <w:t xml:space="preserve">gli enti previsti dall' </w:t>
      </w:r>
      <w:hyperlink r:id="rId19" w:anchor="art1" w:tgtFrame="_blank" w:history="1">
        <w:r w:rsidRPr="002A0651">
          <w:rPr>
            <w:rFonts w:ascii="Trebuchet MS" w:eastAsia="Times New Roman" w:hAnsi="Trebuchet MS" w:cs="Arial"/>
            <w:color w:val="2D3E50"/>
            <w:sz w:val="24"/>
            <w:szCs w:val="24"/>
            <w:u w:val="single"/>
            <w:lang w:eastAsia="it-IT"/>
          </w:rPr>
          <w:t>articolo 1 della legge regionale 11 novembre 2002, n. 26</w:t>
        </w:r>
      </w:hyperlink>
      <w:r w:rsidRPr="002A0651">
        <w:rPr>
          <w:rFonts w:ascii="Trebuchet MS" w:eastAsia="Times New Roman" w:hAnsi="Trebuchet MS" w:cs="Arial"/>
          <w:color w:val="444444"/>
          <w:sz w:val="24"/>
          <w:szCs w:val="24"/>
          <w:lang w:eastAsia="it-IT"/>
        </w:rPr>
        <w:t xml:space="preserve"> (Riconoscimento e valorizzazione della funzione educativa, formativa, aggregatrice e sociale svolta dalle Parrocchie, dagli istituti cattolici e dagli altri enti di culto riconosciuti dallo Stato attraverso le attività di oratorio). </w:t>
      </w:r>
    </w:p>
    <w:p w:rsidR="002A0651" w:rsidRPr="002A0651" w:rsidRDefault="002A0651" w:rsidP="002A0651">
      <w:pPr>
        <w:rPr>
          <w:rFonts w:ascii="Trebuchet MS" w:eastAsia="Times New Roman" w:hAnsi="Trebuchet MS" w:cs="Arial"/>
          <w:color w:val="444444"/>
          <w:sz w:val="24"/>
          <w:szCs w:val="24"/>
          <w:lang w:eastAsia="it-IT"/>
        </w:rPr>
      </w:pPr>
      <w:bookmarkStart w:id="42" w:name="art5-com3"/>
      <w:bookmarkEnd w:id="42"/>
      <w:r w:rsidRPr="002A0651">
        <w:rPr>
          <w:rFonts w:ascii="Verdana" w:eastAsia="Times New Roman" w:hAnsi="Verdana" w:cs="Arial"/>
          <w:bCs/>
          <w:color w:val="444444"/>
          <w:sz w:val="29"/>
          <w:szCs w:val="29"/>
          <w:lang w:eastAsia="it-IT"/>
        </w:rPr>
        <w:t>3. </w:t>
      </w:r>
      <w:r w:rsidRPr="002A0651">
        <w:rPr>
          <w:rFonts w:ascii="Trebuchet MS" w:eastAsia="Times New Roman" w:hAnsi="Trebuchet MS" w:cs="Arial"/>
          <w:color w:val="444444"/>
          <w:sz w:val="24"/>
          <w:szCs w:val="24"/>
          <w:lang w:eastAsia="it-IT"/>
        </w:rPr>
        <w:t xml:space="preserve">I soggetti di cui al </w:t>
      </w:r>
      <w:hyperlink r:id="rId20" w:anchor="art5-com2" w:tgtFrame="_blank" w:history="1">
        <w:r w:rsidRPr="002A0651">
          <w:rPr>
            <w:rFonts w:ascii="Trebuchet MS" w:eastAsia="Times New Roman" w:hAnsi="Trebuchet MS" w:cs="Arial"/>
            <w:color w:val="2D3E50"/>
            <w:sz w:val="24"/>
            <w:szCs w:val="24"/>
            <w:u w:val="single"/>
            <w:lang w:eastAsia="it-IT"/>
          </w:rPr>
          <w:t>comma 2</w:t>
        </w:r>
      </w:hyperlink>
      <w:r w:rsidRPr="002A0651">
        <w:rPr>
          <w:rFonts w:ascii="Trebuchet MS" w:eastAsia="Times New Roman" w:hAnsi="Trebuchet MS" w:cs="Arial"/>
          <w:color w:val="444444"/>
          <w:sz w:val="24"/>
          <w:szCs w:val="24"/>
          <w:lang w:eastAsia="it-IT"/>
        </w:rPr>
        <w:t xml:space="preserve"> possono partecipare al bando in forma singola o associata, nonché in collaborazione con altri enti. </w:t>
      </w:r>
    </w:p>
    <w:p w:rsidR="002A0651" w:rsidRPr="002A0651" w:rsidRDefault="002A0651" w:rsidP="002A0651">
      <w:pPr>
        <w:rPr>
          <w:rFonts w:ascii="Trebuchet MS" w:eastAsia="Times New Roman" w:hAnsi="Trebuchet MS" w:cs="Arial"/>
          <w:color w:val="444444"/>
          <w:sz w:val="24"/>
          <w:szCs w:val="24"/>
          <w:lang w:eastAsia="it-IT"/>
        </w:rPr>
      </w:pPr>
      <w:bookmarkStart w:id="43" w:name="art5-com4"/>
      <w:bookmarkEnd w:id="43"/>
      <w:r w:rsidRPr="002A0651">
        <w:rPr>
          <w:rFonts w:ascii="Verdana" w:eastAsia="Times New Roman" w:hAnsi="Verdana" w:cs="Arial"/>
          <w:bCs/>
          <w:color w:val="444444"/>
          <w:sz w:val="29"/>
          <w:szCs w:val="29"/>
          <w:lang w:eastAsia="it-IT"/>
        </w:rPr>
        <w:t>4. </w:t>
      </w:r>
      <w:r w:rsidRPr="002A0651">
        <w:rPr>
          <w:rFonts w:ascii="Trebuchet MS" w:eastAsia="Times New Roman" w:hAnsi="Trebuchet MS" w:cs="Arial"/>
          <w:color w:val="444444"/>
          <w:sz w:val="24"/>
          <w:szCs w:val="24"/>
          <w:lang w:eastAsia="it-IT"/>
        </w:rPr>
        <w:t xml:space="preserve">In fase di prima attuazione, il bando di cui al </w:t>
      </w:r>
      <w:hyperlink r:id="rId21" w:anchor="art5-com1" w:tgtFrame="_blank" w:history="1">
        <w:r w:rsidRPr="002A0651">
          <w:rPr>
            <w:rFonts w:ascii="Trebuchet MS" w:eastAsia="Times New Roman" w:hAnsi="Trebuchet MS" w:cs="Arial"/>
            <w:color w:val="2D3E50"/>
            <w:sz w:val="24"/>
            <w:szCs w:val="24"/>
            <w:u w:val="single"/>
            <w:lang w:eastAsia="it-IT"/>
          </w:rPr>
          <w:t>comma 1</w:t>
        </w:r>
      </w:hyperlink>
      <w:r w:rsidRPr="002A0651">
        <w:rPr>
          <w:rFonts w:ascii="Trebuchet MS" w:eastAsia="Times New Roman" w:hAnsi="Trebuchet MS" w:cs="Arial"/>
          <w:color w:val="444444"/>
          <w:sz w:val="24"/>
          <w:szCs w:val="24"/>
          <w:lang w:eastAsia="it-IT"/>
        </w:rPr>
        <w:t xml:space="preserve"> è emanato entro sessanta giorni dall'entrata in vigore del piano di cui all' </w:t>
      </w:r>
      <w:hyperlink r:id="rId22" w:anchor="art2" w:tgtFrame="_blank" w:history="1">
        <w:r w:rsidRPr="002A0651">
          <w:rPr>
            <w:rFonts w:ascii="Trebuchet MS" w:eastAsia="Times New Roman" w:hAnsi="Trebuchet MS" w:cs="Arial"/>
            <w:color w:val="2D3E50"/>
            <w:sz w:val="24"/>
            <w:szCs w:val="24"/>
            <w:u w:val="single"/>
            <w:lang w:eastAsia="it-IT"/>
          </w:rPr>
          <w:t>articolo 2</w:t>
        </w:r>
      </w:hyperlink>
      <w:r w:rsidRPr="002A0651">
        <w:rPr>
          <w:rFonts w:ascii="Trebuchet MS" w:eastAsia="Times New Roman" w:hAnsi="Trebuchet MS" w:cs="Arial"/>
          <w:color w:val="444444"/>
          <w:sz w:val="24"/>
          <w:szCs w:val="24"/>
          <w:lang w:eastAsia="it-IT"/>
        </w:rPr>
        <w:t xml:space="preserve"> . </w:t>
      </w:r>
    </w:p>
    <w:p w:rsidR="002A0651" w:rsidRDefault="002A0651" w:rsidP="002A0651">
      <w:pPr>
        <w:jc w:val="center"/>
        <w:rPr>
          <w:rFonts w:ascii="Georgia" w:eastAsia="Times New Roman" w:hAnsi="Georgia" w:cs="Arial"/>
          <w:b/>
          <w:bCs/>
          <w:color w:val="444444"/>
          <w:sz w:val="29"/>
          <w:szCs w:val="29"/>
          <w:lang w:eastAsia="it-IT"/>
        </w:rPr>
      </w:pPr>
      <w:bookmarkStart w:id="44" w:name="art6"/>
      <w:bookmarkEnd w:id="44"/>
    </w:p>
    <w:p w:rsidR="002A0651" w:rsidRPr="002A0651" w:rsidRDefault="002A0651" w:rsidP="002A0651">
      <w:pPr>
        <w:jc w:val="center"/>
        <w:rPr>
          <w:rFonts w:ascii="Georgia" w:eastAsia="Times New Roman" w:hAnsi="Georgia" w:cs="Arial"/>
          <w:b/>
          <w:bCs/>
          <w:color w:val="444444"/>
          <w:sz w:val="29"/>
          <w:szCs w:val="29"/>
          <w:lang w:eastAsia="it-IT"/>
        </w:rPr>
      </w:pPr>
      <w:r w:rsidRPr="002A0651">
        <w:rPr>
          <w:rFonts w:ascii="Georgia" w:eastAsia="Times New Roman" w:hAnsi="Georgia" w:cs="Arial"/>
          <w:b/>
          <w:bCs/>
          <w:color w:val="444444"/>
          <w:sz w:val="29"/>
          <w:szCs w:val="29"/>
          <w:lang w:eastAsia="it-IT"/>
        </w:rPr>
        <w:t>Art. 6. </w:t>
      </w:r>
    </w:p>
    <w:p w:rsidR="002A0651" w:rsidRPr="002A0651" w:rsidRDefault="002A0651" w:rsidP="002A0651">
      <w:pPr>
        <w:jc w:val="center"/>
        <w:rPr>
          <w:rFonts w:ascii="Trebuchet MS" w:eastAsia="Times New Roman" w:hAnsi="Trebuchet MS" w:cs="Arial"/>
          <w:color w:val="444444"/>
          <w:sz w:val="24"/>
          <w:szCs w:val="24"/>
          <w:lang w:eastAsia="it-IT"/>
        </w:rPr>
      </w:pPr>
      <w:r w:rsidRPr="002A0651">
        <w:rPr>
          <w:rFonts w:ascii="Trebuchet MS" w:eastAsia="Times New Roman" w:hAnsi="Trebuchet MS" w:cs="Arial"/>
          <w:color w:val="444444"/>
          <w:sz w:val="24"/>
          <w:szCs w:val="24"/>
          <w:lang w:eastAsia="it-IT"/>
        </w:rPr>
        <w:t>(Tavolo tecnico regionale)</w:t>
      </w:r>
    </w:p>
    <w:p w:rsidR="002A0651" w:rsidRDefault="002A0651" w:rsidP="002A0651">
      <w:pPr>
        <w:jc w:val="center"/>
        <w:rPr>
          <w:rFonts w:ascii="Verdana" w:eastAsia="Times New Roman" w:hAnsi="Verdana" w:cs="Arial"/>
          <w:b/>
          <w:bCs/>
          <w:color w:val="444444"/>
          <w:sz w:val="29"/>
          <w:szCs w:val="29"/>
          <w:lang w:eastAsia="it-IT"/>
        </w:rPr>
      </w:pPr>
      <w:bookmarkStart w:id="45" w:name="art6-com1"/>
      <w:bookmarkEnd w:id="45"/>
    </w:p>
    <w:p w:rsidR="002A0651" w:rsidRPr="002A0651" w:rsidRDefault="002A0651" w:rsidP="002A0651">
      <w:pPr>
        <w:jc w:val="left"/>
        <w:rPr>
          <w:rFonts w:ascii="Trebuchet MS" w:eastAsia="Times New Roman" w:hAnsi="Trebuchet MS" w:cs="Arial"/>
          <w:color w:val="444444"/>
          <w:sz w:val="24"/>
          <w:szCs w:val="24"/>
          <w:lang w:eastAsia="it-IT"/>
        </w:rPr>
      </w:pPr>
      <w:r w:rsidRPr="002A0651">
        <w:rPr>
          <w:rFonts w:ascii="Verdana" w:eastAsia="Times New Roman" w:hAnsi="Verdana" w:cs="Arial"/>
          <w:bCs/>
          <w:color w:val="444444"/>
          <w:sz w:val="29"/>
          <w:szCs w:val="29"/>
          <w:lang w:eastAsia="it-IT"/>
        </w:rPr>
        <w:t>1. </w:t>
      </w:r>
      <w:r w:rsidRPr="002A0651">
        <w:rPr>
          <w:rFonts w:ascii="Trebuchet MS" w:eastAsia="Times New Roman" w:hAnsi="Trebuchet MS" w:cs="Arial"/>
          <w:color w:val="444444"/>
          <w:sz w:val="24"/>
          <w:szCs w:val="24"/>
          <w:lang w:eastAsia="it-IT"/>
        </w:rPr>
        <w:t>Presso la Giunta regionale è istituito un tavolo tecnico per l'attuazione della presente legge.</w:t>
      </w:r>
    </w:p>
    <w:p w:rsidR="002A0651" w:rsidRPr="002A0651" w:rsidRDefault="002A0651" w:rsidP="002A0651">
      <w:pPr>
        <w:rPr>
          <w:rFonts w:ascii="Trebuchet MS" w:eastAsia="Times New Roman" w:hAnsi="Trebuchet MS" w:cs="Arial"/>
          <w:color w:val="444444"/>
          <w:sz w:val="24"/>
          <w:szCs w:val="24"/>
          <w:lang w:eastAsia="it-IT"/>
        </w:rPr>
      </w:pPr>
      <w:bookmarkStart w:id="46" w:name="art6-com2"/>
      <w:bookmarkEnd w:id="46"/>
      <w:r w:rsidRPr="002A0651">
        <w:rPr>
          <w:rFonts w:ascii="Verdana" w:eastAsia="Times New Roman" w:hAnsi="Verdana" w:cs="Arial"/>
          <w:bCs/>
          <w:color w:val="444444"/>
          <w:sz w:val="29"/>
          <w:szCs w:val="29"/>
          <w:lang w:eastAsia="it-IT"/>
        </w:rPr>
        <w:t>2. </w:t>
      </w:r>
      <w:r w:rsidRPr="002A0651">
        <w:rPr>
          <w:rFonts w:ascii="Trebuchet MS" w:eastAsia="Times New Roman" w:hAnsi="Trebuchet MS" w:cs="Arial"/>
          <w:color w:val="444444"/>
          <w:sz w:val="24"/>
          <w:szCs w:val="24"/>
          <w:lang w:eastAsia="it-IT"/>
        </w:rPr>
        <w:t xml:space="preserve">La Giunta regionale, acquisito il parere della commissione consiliare competente, stabilisce la composizione, le funzioni e le modalità di funzionamento del tavolo tecnico di cui al </w:t>
      </w:r>
      <w:hyperlink r:id="rId23" w:anchor="art6-com1" w:tgtFrame="_blank" w:history="1">
        <w:r w:rsidRPr="002A0651">
          <w:rPr>
            <w:rFonts w:ascii="Trebuchet MS" w:eastAsia="Times New Roman" w:hAnsi="Trebuchet MS" w:cs="Arial"/>
            <w:color w:val="2D3E50"/>
            <w:sz w:val="24"/>
            <w:szCs w:val="24"/>
            <w:u w:val="single"/>
            <w:lang w:eastAsia="it-IT"/>
          </w:rPr>
          <w:t>comma 1</w:t>
        </w:r>
      </w:hyperlink>
      <w:r w:rsidRPr="002A0651">
        <w:rPr>
          <w:rFonts w:ascii="Trebuchet MS" w:eastAsia="Times New Roman" w:hAnsi="Trebuchet MS" w:cs="Arial"/>
          <w:color w:val="444444"/>
          <w:sz w:val="24"/>
          <w:szCs w:val="24"/>
          <w:lang w:eastAsia="it-IT"/>
        </w:rPr>
        <w:t xml:space="preserve"> . </w:t>
      </w:r>
    </w:p>
    <w:p w:rsidR="002A0651" w:rsidRPr="002A0651" w:rsidRDefault="002A0651" w:rsidP="002A0651">
      <w:pPr>
        <w:rPr>
          <w:rFonts w:ascii="Trebuchet MS" w:eastAsia="Times New Roman" w:hAnsi="Trebuchet MS" w:cs="Arial"/>
          <w:color w:val="444444"/>
          <w:sz w:val="24"/>
          <w:szCs w:val="24"/>
          <w:lang w:eastAsia="it-IT"/>
        </w:rPr>
      </w:pPr>
      <w:bookmarkStart w:id="47" w:name="art6-com3"/>
      <w:bookmarkEnd w:id="47"/>
      <w:r w:rsidRPr="002A0651">
        <w:rPr>
          <w:rFonts w:ascii="Verdana" w:eastAsia="Times New Roman" w:hAnsi="Verdana" w:cs="Arial"/>
          <w:bCs/>
          <w:color w:val="444444"/>
          <w:sz w:val="29"/>
          <w:szCs w:val="29"/>
          <w:lang w:eastAsia="it-IT"/>
        </w:rPr>
        <w:t>3. </w:t>
      </w:r>
      <w:r w:rsidRPr="002A0651">
        <w:rPr>
          <w:rFonts w:ascii="Trebuchet MS" w:eastAsia="Times New Roman" w:hAnsi="Trebuchet MS" w:cs="Arial"/>
          <w:color w:val="444444"/>
          <w:sz w:val="24"/>
          <w:szCs w:val="24"/>
          <w:lang w:eastAsia="it-IT"/>
        </w:rPr>
        <w:t>Il tavolo tecnico, in particolare:</w:t>
      </w:r>
    </w:p>
    <w:p w:rsidR="002A0651" w:rsidRPr="002A0651" w:rsidRDefault="002A0651" w:rsidP="002A0651">
      <w:pPr>
        <w:rPr>
          <w:rFonts w:ascii="Trebuchet MS" w:eastAsia="Times New Roman" w:hAnsi="Trebuchet MS" w:cs="Arial"/>
          <w:color w:val="444444"/>
          <w:sz w:val="24"/>
          <w:szCs w:val="24"/>
          <w:lang w:eastAsia="it-IT"/>
        </w:rPr>
      </w:pPr>
      <w:bookmarkStart w:id="48" w:name="art6-com3-leta"/>
      <w:bookmarkEnd w:id="48"/>
      <w:r w:rsidRPr="002A0651">
        <w:rPr>
          <w:rFonts w:ascii="Verdana" w:eastAsia="Times New Roman" w:hAnsi="Verdana" w:cs="Arial"/>
          <w:bCs/>
          <w:color w:val="444444"/>
          <w:sz w:val="29"/>
          <w:szCs w:val="29"/>
          <w:lang w:eastAsia="it-IT"/>
        </w:rPr>
        <w:t>a) </w:t>
      </w:r>
      <w:r w:rsidRPr="002A0651">
        <w:rPr>
          <w:rFonts w:ascii="Trebuchet MS" w:eastAsia="Times New Roman" w:hAnsi="Trebuchet MS" w:cs="Arial"/>
          <w:color w:val="444444"/>
          <w:sz w:val="24"/>
          <w:szCs w:val="24"/>
          <w:lang w:eastAsia="it-IT"/>
        </w:rPr>
        <w:t xml:space="preserve">collabora alla predisposizione del piano di cui all' </w:t>
      </w:r>
      <w:hyperlink r:id="rId24" w:anchor="art2" w:tgtFrame="_blank" w:history="1">
        <w:r w:rsidRPr="002A0651">
          <w:rPr>
            <w:rFonts w:ascii="Trebuchet MS" w:eastAsia="Times New Roman" w:hAnsi="Trebuchet MS" w:cs="Arial"/>
            <w:color w:val="2D3E50"/>
            <w:sz w:val="24"/>
            <w:szCs w:val="24"/>
            <w:u w:val="single"/>
            <w:lang w:eastAsia="it-IT"/>
          </w:rPr>
          <w:t>articolo 2</w:t>
        </w:r>
      </w:hyperlink>
      <w:r w:rsidRPr="002A0651">
        <w:rPr>
          <w:rFonts w:ascii="Trebuchet MS" w:eastAsia="Times New Roman" w:hAnsi="Trebuchet MS" w:cs="Arial"/>
          <w:color w:val="444444"/>
          <w:sz w:val="24"/>
          <w:szCs w:val="24"/>
          <w:lang w:eastAsia="it-IT"/>
        </w:rPr>
        <w:t xml:space="preserve"> e ne monitora l'attuazione; </w:t>
      </w:r>
    </w:p>
    <w:p w:rsidR="002A0651" w:rsidRPr="002A0651" w:rsidRDefault="002A0651" w:rsidP="002A0651">
      <w:pPr>
        <w:rPr>
          <w:rFonts w:ascii="Trebuchet MS" w:eastAsia="Times New Roman" w:hAnsi="Trebuchet MS" w:cs="Arial"/>
          <w:color w:val="444444"/>
          <w:sz w:val="24"/>
          <w:szCs w:val="24"/>
          <w:lang w:eastAsia="it-IT"/>
        </w:rPr>
      </w:pPr>
      <w:bookmarkStart w:id="49" w:name="art6-com3-letb"/>
      <w:bookmarkEnd w:id="49"/>
      <w:r w:rsidRPr="002A0651">
        <w:rPr>
          <w:rFonts w:ascii="Verdana" w:eastAsia="Times New Roman" w:hAnsi="Verdana" w:cs="Arial"/>
          <w:bCs/>
          <w:color w:val="444444"/>
          <w:sz w:val="29"/>
          <w:szCs w:val="29"/>
          <w:lang w:eastAsia="it-IT"/>
        </w:rPr>
        <w:t>b) </w:t>
      </w:r>
      <w:r w:rsidRPr="002A0651">
        <w:rPr>
          <w:rFonts w:ascii="Trebuchet MS" w:eastAsia="Times New Roman" w:hAnsi="Trebuchet MS" w:cs="Arial"/>
          <w:color w:val="444444"/>
          <w:sz w:val="24"/>
          <w:szCs w:val="24"/>
          <w:lang w:eastAsia="it-IT"/>
        </w:rPr>
        <w:t>condivide le buone prassi e raccoglie i dati e le informazioni sui fenomeni oggetto della presente legge;</w:t>
      </w:r>
    </w:p>
    <w:p w:rsidR="002A0651" w:rsidRPr="002A0651" w:rsidRDefault="002A0651" w:rsidP="002A0651">
      <w:pPr>
        <w:rPr>
          <w:rFonts w:ascii="Trebuchet MS" w:eastAsia="Times New Roman" w:hAnsi="Trebuchet MS" w:cs="Arial"/>
          <w:color w:val="444444"/>
          <w:sz w:val="24"/>
          <w:szCs w:val="24"/>
          <w:lang w:eastAsia="it-IT"/>
        </w:rPr>
      </w:pPr>
      <w:bookmarkStart w:id="50" w:name="art6-com3-letc"/>
      <w:bookmarkEnd w:id="50"/>
      <w:r w:rsidRPr="002A0651">
        <w:rPr>
          <w:rFonts w:ascii="Verdana" w:eastAsia="Times New Roman" w:hAnsi="Verdana" w:cs="Arial"/>
          <w:bCs/>
          <w:color w:val="444444"/>
          <w:sz w:val="29"/>
          <w:szCs w:val="29"/>
          <w:lang w:eastAsia="it-IT"/>
        </w:rPr>
        <w:t>c) </w:t>
      </w:r>
      <w:r w:rsidRPr="002A0651">
        <w:rPr>
          <w:rFonts w:ascii="Trebuchet MS" w:eastAsia="Times New Roman" w:hAnsi="Trebuchet MS" w:cs="Arial"/>
          <w:color w:val="444444"/>
          <w:sz w:val="24"/>
          <w:szCs w:val="24"/>
          <w:lang w:eastAsia="it-IT"/>
        </w:rPr>
        <w:t>individua percorsi di prevenzione del disagio scolastico.</w:t>
      </w:r>
    </w:p>
    <w:p w:rsidR="002A0651" w:rsidRPr="002A0651" w:rsidRDefault="002A0651" w:rsidP="002A0651">
      <w:pPr>
        <w:rPr>
          <w:rFonts w:ascii="Trebuchet MS" w:eastAsia="Times New Roman" w:hAnsi="Trebuchet MS" w:cs="Arial"/>
          <w:color w:val="444444"/>
          <w:sz w:val="24"/>
          <w:szCs w:val="24"/>
          <w:lang w:eastAsia="it-IT"/>
        </w:rPr>
      </w:pPr>
      <w:bookmarkStart w:id="51" w:name="art6-com4"/>
      <w:bookmarkEnd w:id="51"/>
      <w:r w:rsidRPr="002A0651">
        <w:rPr>
          <w:rFonts w:ascii="Verdana" w:eastAsia="Times New Roman" w:hAnsi="Verdana" w:cs="Arial"/>
          <w:bCs/>
          <w:color w:val="444444"/>
          <w:sz w:val="29"/>
          <w:szCs w:val="29"/>
          <w:lang w:eastAsia="it-IT"/>
        </w:rPr>
        <w:t>4. </w:t>
      </w:r>
      <w:r w:rsidRPr="002A0651">
        <w:rPr>
          <w:rFonts w:ascii="Trebuchet MS" w:eastAsia="Times New Roman" w:hAnsi="Trebuchet MS" w:cs="Arial"/>
          <w:color w:val="444444"/>
          <w:sz w:val="24"/>
          <w:szCs w:val="24"/>
          <w:lang w:eastAsia="it-IT"/>
        </w:rPr>
        <w:t>Il tavolo tecnico può avvalersi del supporto:</w:t>
      </w:r>
    </w:p>
    <w:p w:rsidR="002A0651" w:rsidRPr="002A0651" w:rsidRDefault="002A0651" w:rsidP="002A0651">
      <w:pPr>
        <w:rPr>
          <w:rFonts w:ascii="Trebuchet MS" w:eastAsia="Times New Roman" w:hAnsi="Trebuchet MS" w:cs="Arial"/>
          <w:color w:val="444444"/>
          <w:sz w:val="24"/>
          <w:szCs w:val="24"/>
          <w:lang w:eastAsia="it-IT"/>
        </w:rPr>
      </w:pPr>
      <w:bookmarkStart w:id="52" w:name="art6-com4-leta"/>
      <w:bookmarkEnd w:id="52"/>
      <w:r w:rsidRPr="002A0651">
        <w:rPr>
          <w:rFonts w:ascii="Verdana" w:eastAsia="Times New Roman" w:hAnsi="Verdana" w:cs="Arial"/>
          <w:bCs/>
          <w:color w:val="444444"/>
          <w:sz w:val="29"/>
          <w:szCs w:val="29"/>
          <w:lang w:eastAsia="it-IT"/>
        </w:rPr>
        <w:t>a) </w:t>
      </w:r>
      <w:r w:rsidRPr="002A0651">
        <w:rPr>
          <w:rFonts w:ascii="Trebuchet MS" w:eastAsia="Times New Roman" w:hAnsi="Trebuchet MS" w:cs="Arial"/>
          <w:color w:val="444444"/>
          <w:sz w:val="24"/>
          <w:szCs w:val="24"/>
          <w:lang w:eastAsia="it-IT"/>
        </w:rPr>
        <w:t xml:space="preserve">del Garante regionale per l'infanzia e l'adolescenza di cui alla </w:t>
      </w:r>
      <w:hyperlink r:id="rId25" w:tgtFrame="_blank" w:history="1">
        <w:r w:rsidRPr="002A0651">
          <w:rPr>
            <w:rFonts w:ascii="Trebuchet MS" w:eastAsia="Times New Roman" w:hAnsi="Trebuchet MS" w:cs="Arial"/>
            <w:color w:val="2D3E50"/>
            <w:sz w:val="24"/>
            <w:szCs w:val="24"/>
            <w:u w:val="single"/>
            <w:lang w:eastAsia="it-IT"/>
          </w:rPr>
          <w:t>legge regionale 9 dicembre 2009, n. 31</w:t>
        </w:r>
      </w:hyperlink>
      <w:r w:rsidRPr="002A0651">
        <w:rPr>
          <w:rFonts w:ascii="Trebuchet MS" w:eastAsia="Times New Roman" w:hAnsi="Trebuchet MS" w:cs="Arial"/>
          <w:color w:val="444444"/>
          <w:sz w:val="24"/>
          <w:szCs w:val="24"/>
          <w:lang w:eastAsia="it-IT"/>
        </w:rPr>
        <w:t xml:space="preserve"> (Istituzione del Garante regionale per l'infanzia e l'adolescenza); </w:t>
      </w:r>
    </w:p>
    <w:p w:rsidR="002A0651" w:rsidRPr="002A0651" w:rsidRDefault="002A0651" w:rsidP="002A0651">
      <w:pPr>
        <w:rPr>
          <w:rFonts w:ascii="Trebuchet MS" w:eastAsia="Times New Roman" w:hAnsi="Trebuchet MS" w:cs="Arial"/>
          <w:color w:val="444444"/>
          <w:sz w:val="24"/>
          <w:szCs w:val="24"/>
          <w:lang w:eastAsia="it-IT"/>
        </w:rPr>
      </w:pPr>
      <w:bookmarkStart w:id="53" w:name="art6-com4-letb"/>
      <w:bookmarkEnd w:id="53"/>
      <w:r w:rsidRPr="002A0651">
        <w:rPr>
          <w:rFonts w:ascii="Verdana" w:eastAsia="Times New Roman" w:hAnsi="Verdana" w:cs="Arial"/>
          <w:bCs/>
          <w:color w:val="444444"/>
          <w:sz w:val="29"/>
          <w:szCs w:val="29"/>
          <w:lang w:eastAsia="it-IT"/>
        </w:rPr>
        <w:t>b) </w:t>
      </w:r>
      <w:r w:rsidRPr="002A0651">
        <w:rPr>
          <w:rFonts w:ascii="Trebuchet MS" w:eastAsia="Times New Roman" w:hAnsi="Trebuchet MS" w:cs="Arial"/>
          <w:color w:val="444444"/>
          <w:sz w:val="24"/>
          <w:szCs w:val="24"/>
          <w:lang w:eastAsia="it-IT"/>
        </w:rPr>
        <w:t xml:space="preserve">del Comitato regionale per le comunicazioni di cui alla </w:t>
      </w:r>
      <w:hyperlink r:id="rId26" w:tgtFrame="_blank" w:history="1">
        <w:r w:rsidRPr="002A0651">
          <w:rPr>
            <w:rFonts w:ascii="Trebuchet MS" w:eastAsia="Times New Roman" w:hAnsi="Trebuchet MS" w:cs="Arial"/>
            <w:color w:val="2D3E50"/>
            <w:sz w:val="24"/>
            <w:szCs w:val="24"/>
            <w:u w:val="single"/>
            <w:lang w:eastAsia="it-IT"/>
          </w:rPr>
          <w:t>legge regionale 7 gennaio 2001, n. 1</w:t>
        </w:r>
      </w:hyperlink>
      <w:r w:rsidRPr="002A0651">
        <w:rPr>
          <w:rFonts w:ascii="Trebuchet MS" w:eastAsia="Times New Roman" w:hAnsi="Trebuchet MS" w:cs="Arial"/>
          <w:color w:val="444444"/>
          <w:sz w:val="24"/>
          <w:szCs w:val="24"/>
          <w:lang w:eastAsia="it-IT"/>
        </w:rPr>
        <w:t xml:space="preserve"> (Istituzione, organizzazione e funzionamento del Comitato regionale per le Comunicazioni); </w:t>
      </w:r>
    </w:p>
    <w:p w:rsidR="002A0651" w:rsidRPr="002A0651" w:rsidRDefault="002A0651" w:rsidP="002A0651">
      <w:pPr>
        <w:rPr>
          <w:rFonts w:ascii="Trebuchet MS" w:eastAsia="Times New Roman" w:hAnsi="Trebuchet MS" w:cs="Arial"/>
          <w:color w:val="444444"/>
          <w:sz w:val="24"/>
          <w:szCs w:val="24"/>
          <w:lang w:eastAsia="it-IT"/>
        </w:rPr>
      </w:pPr>
      <w:bookmarkStart w:id="54" w:name="art6-com4-letc"/>
      <w:bookmarkEnd w:id="54"/>
      <w:r w:rsidRPr="002A0651">
        <w:rPr>
          <w:rFonts w:ascii="Verdana" w:eastAsia="Times New Roman" w:hAnsi="Verdana" w:cs="Arial"/>
          <w:bCs/>
          <w:color w:val="444444"/>
          <w:sz w:val="29"/>
          <w:szCs w:val="29"/>
          <w:lang w:eastAsia="it-IT"/>
        </w:rPr>
        <w:t>c) </w:t>
      </w:r>
      <w:r w:rsidRPr="002A0651">
        <w:rPr>
          <w:rFonts w:ascii="Trebuchet MS" w:eastAsia="Times New Roman" w:hAnsi="Trebuchet MS" w:cs="Arial"/>
          <w:color w:val="444444"/>
          <w:sz w:val="24"/>
          <w:szCs w:val="24"/>
          <w:lang w:eastAsia="it-IT"/>
        </w:rPr>
        <w:t>dell'Osservatorio regionale permanente per la prevenzione dei bullismi, istituito presso l'Ufficio scolastico regionale del Piemonte;</w:t>
      </w:r>
    </w:p>
    <w:p w:rsidR="002A0651" w:rsidRPr="002A0651" w:rsidRDefault="002A0651" w:rsidP="002A0651">
      <w:pPr>
        <w:rPr>
          <w:rFonts w:ascii="Trebuchet MS" w:eastAsia="Times New Roman" w:hAnsi="Trebuchet MS" w:cs="Arial"/>
          <w:color w:val="444444"/>
          <w:sz w:val="24"/>
          <w:szCs w:val="24"/>
          <w:lang w:eastAsia="it-IT"/>
        </w:rPr>
      </w:pPr>
      <w:bookmarkStart w:id="55" w:name="art6-com4-letd"/>
      <w:bookmarkEnd w:id="55"/>
      <w:r w:rsidRPr="002A0651">
        <w:rPr>
          <w:rFonts w:ascii="Verdana" w:eastAsia="Times New Roman" w:hAnsi="Verdana" w:cs="Arial"/>
          <w:bCs/>
          <w:color w:val="444444"/>
          <w:sz w:val="29"/>
          <w:szCs w:val="29"/>
          <w:lang w:eastAsia="it-IT"/>
        </w:rPr>
        <w:t>d) </w:t>
      </w:r>
      <w:r w:rsidRPr="002A0651">
        <w:rPr>
          <w:rFonts w:ascii="Trebuchet MS" w:eastAsia="Times New Roman" w:hAnsi="Trebuchet MS" w:cs="Arial"/>
          <w:color w:val="444444"/>
          <w:sz w:val="24"/>
          <w:szCs w:val="24"/>
          <w:lang w:eastAsia="it-IT"/>
        </w:rPr>
        <w:t>dei dipartimenti delle aziende del servizio sanitario regionale che si occupano di disagio giovanile;</w:t>
      </w:r>
    </w:p>
    <w:p w:rsidR="002A0651" w:rsidRPr="002A0651" w:rsidRDefault="002A0651" w:rsidP="002A0651">
      <w:pPr>
        <w:rPr>
          <w:rFonts w:ascii="Trebuchet MS" w:eastAsia="Times New Roman" w:hAnsi="Trebuchet MS" w:cs="Arial"/>
          <w:color w:val="444444"/>
          <w:sz w:val="24"/>
          <w:szCs w:val="24"/>
          <w:lang w:eastAsia="it-IT"/>
        </w:rPr>
      </w:pPr>
      <w:bookmarkStart w:id="56" w:name="art6-com4-lete"/>
      <w:bookmarkEnd w:id="56"/>
      <w:r w:rsidRPr="002A0651">
        <w:rPr>
          <w:rFonts w:ascii="Verdana" w:eastAsia="Times New Roman" w:hAnsi="Verdana" w:cs="Arial"/>
          <w:bCs/>
          <w:color w:val="444444"/>
          <w:sz w:val="29"/>
          <w:szCs w:val="29"/>
          <w:lang w:eastAsia="it-IT"/>
        </w:rPr>
        <w:t>e) </w:t>
      </w:r>
      <w:r w:rsidRPr="002A0651">
        <w:rPr>
          <w:rFonts w:ascii="Trebuchet MS" w:eastAsia="Times New Roman" w:hAnsi="Trebuchet MS" w:cs="Arial"/>
          <w:color w:val="444444"/>
          <w:sz w:val="24"/>
          <w:szCs w:val="24"/>
          <w:lang w:eastAsia="it-IT"/>
        </w:rPr>
        <w:t>degli enti locali che hanno attivato protocolli d'intesa sulla tematica.</w:t>
      </w:r>
    </w:p>
    <w:p w:rsidR="002A0651" w:rsidRPr="002A0651" w:rsidRDefault="002A0651" w:rsidP="002A0651">
      <w:pPr>
        <w:rPr>
          <w:rFonts w:ascii="Trebuchet MS" w:eastAsia="Times New Roman" w:hAnsi="Trebuchet MS" w:cs="Arial"/>
          <w:color w:val="444444"/>
          <w:sz w:val="24"/>
          <w:szCs w:val="24"/>
          <w:lang w:eastAsia="it-IT"/>
        </w:rPr>
      </w:pPr>
      <w:bookmarkStart w:id="57" w:name="art6-com5"/>
      <w:bookmarkEnd w:id="57"/>
      <w:r w:rsidRPr="002A0651">
        <w:rPr>
          <w:rFonts w:ascii="Verdana" w:eastAsia="Times New Roman" w:hAnsi="Verdana" w:cs="Arial"/>
          <w:bCs/>
          <w:color w:val="444444"/>
          <w:sz w:val="29"/>
          <w:szCs w:val="29"/>
          <w:lang w:eastAsia="it-IT"/>
        </w:rPr>
        <w:t>5. </w:t>
      </w:r>
      <w:r w:rsidRPr="002A0651">
        <w:rPr>
          <w:rFonts w:ascii="Trebuchet MS" w:eastAsia="Times New Roman" w:hAnsi="Trebuchet MS" w:cs="Arial"/>
          <w:color w:val="444444"/>
          <w:sz w:val="24"/>
          <w:szCs w:val="24"/>
          <w:lang w:eastAsia="it-IT"/>
        </w:rPr>
        <w:t>Ai componenti del tavolo tecnico non compete alcun compenso, indennità, gettone di presenza, rimborso spese o emolumento comunque denominato.</w:t>
      </w:r>
    </w:p>
    <w:p w:rsidR="002A0651" w:rsidRDefault="002A0651" w:rsidP="002A0651">
      <w:pPr>
        <w:jc w:val="center"/>
        <w:rPr>
          <w:rFonts w:ascii="Georgia" w:eastAsia="Times New Roman" w:hAnsi="Georgia" w:cs="Arial"/>
          <w:b/>
          <w:bCs/>
          <w:color w:val="444444"/>
          <w:sz w:val="29"/>
          <w:szCs w:val="29"/>
          <w:lang w:eastAsia="it-IT"/>
        </w:rPr>
      </w:pPr>
      <w:bookmarkStart w:id="58" w:name="art7"/>
      <w:bookmarkEnd w:id="58"/>
    </w:p>
    <w:p w:rsidR="002A0651" w:rsidRPr="002A0651" w:rsidRDefault="002A0651" w:rsidP="002A0651">
      <w:pPr>
        <w:jc w:val="center"/>
        <w:rPr>
          <w:rFonts w:ascii="Georgia" w:eastAsia="Times New Roman" w:hAnsi="Georgia" w:cs="Arial"/>
          <w:b/>
          <w:bCs/>
          <w:color w:val="444444"/>
          <w:sz w:val="29"/>
          <w:szCs w:val="29"/>
          <w:lang w:eastAsia="it-IT"/>
        </w:rPr>
      </w:pPr>
      <w:r w:rsidRPr="002A0651">
        <w:rPr>
          <w:rFonts w:ascii="Georgia" w:eastAsia="Times New Roman" w:hAnsi="Georgia" w:cs="Arial"/>
          <w:b/>
          <w:bCs/>
          <w:color w:val="444444"/>
          <w:sz w:val="29"/>
          <w:szCs w:val="29"/>
          <w:lang w:eastAsia="it-IT"/>
        </w:rPr>
        <w:t>Art. 7. </w:t>
      </w:r>
    </w:p>
    <w:p w:rsidR="002A0651" w:rsidRPr="002A0651" w:rsidRDefault="002A0651" w:rsidP="002A0651">
      <w:pPr>
        <w:jc w:val="center"/>
        <w:rPr>
          <w:rFonts w:ascii="Trebuchet MS" w:eastAsia="Times New Roman" w:hAnsi="Trebuchet MS" w:cs="Arial"/>
          <w:color w:val="444444"/>
          <w:sz w:val="24"/>
          <w:szCs w:val="24"/>
          <w:lang w:eastAsia="it-IT"/>
        </w:rPr>
      </w:pPr>
      <w:r w:rsidRPr="002A0651">
        <w:rPr>
          <w:rFonts w:ascii="Trebuchet MS" w:eastAsia="Times New Roman" w:hAnsi="Trebuchet MS" w:cs="Arial"/>
          <w:color w:val="444444"/>
          <w:sz w:val="24"/>
          <w:szCs w:val="24"/>
          <w:lang w:eastAsia="it-IT"/>
        </w:rPr>
        <w:t xml:space="preserve">(Iniziative in occasione della giornata nazionale contro il bullismo e il </w:t>
      </w:r>
      <w:proofErr w:type="spellStart"/>
      <w:r w:rsidRPr="002A0651">
        <w:rPr>
          <w:rFonts w:ascii="Trebuchet MS" w:eastAsia="Times New Roman" w:hAnsi="Trebuchet MS" w:cs="Arial"/>
          <w:color w:val="444444"/>
          <w:sz w:val="24"/>
          <w:szCs w:val="24"/>
          <w:lang w:eastAsia="it-IT"/>
        </w:rPr>
        <w:t>cyberbullismo</w:t>
      </w:r>
      <w:proofErr w:type="spellEnd"/>
      <w:r w:rsidRPr="002A0651">
        <w:rPr>
          <w:rFonts w:ascii="Trebuchet MS" w:eastAsia="Times New Roman" w:hAnsi="Trebuchet MS" w:cs="Arial"/>
          <w:color w:val="444444"/>
          <w:sz w:val="24"/>
          <w:szCs w:val="24"/>
          <w:lang w:eastAsia="it-IT"/>
        </w:rPr>
        <w:t>)</w:t>
      </w:r>
    </w:p>
    <w:p w:rsidR="002A0651" w:rsidRDefault="002A0651" w:rsidP="002A0651">
      <w:pPr>
        <w:jc w:val="center"/>
        <w:rPr>
          <w:rFonts w:ascii="Verdana" w:eastAsia="Times New Roman" w:hAnsi="Verdana" w:cs="Arial"/>
          <w:b/>
          <w:bCs/>
          <w:color w:val="444444"/>
          <w:sz w:val="29"/>
          <w:szCs w:val="29"/>
          <w:lang w:eastAsia="it-IT"/>
        </w:rPr>
      </w:pPr>
      <w:bookmarkStart w:id="59" w:name="art7-com1"/>
      <w:bookmarkEnd w:id="59"/>
    </w:p>
    <w:p w:rsidR="002A0651" w:rsidRPr="002A0651" w:rsidRDefault="002A0651" w:rsidP="002A0651">
      <w:pPr>
        <w:rPr>
          <w:rFonts w:ascii="Trebuchet MS" w:eastAsia="Times New Roman" w:hAnsi="Trebuchet MS" w:cs="Arial"/>
          <w:color w:val="444444"/>
          <w:sz w:val="24"/>
          <w:szCs w:val="24"/>
          <w:lang w:eastAsia="it-IT"/>
        </w:rPr>
      </w:pPr>
      <w:r w:rsidRPr="002A0651">
        <w:rPr>
          <w:rFonts w:ascii="Verdana" w:eastAsia="Times New Roman" w:hAnsi="Verdana" w:cs="Arial"/>
          <w:bCs/>
          <w:color w:val="444444"/>
          <w:sz w:val="29"/>
          <w:szCs w:val="29"/>
          <w:lang w:eastAsia="it-IT"/>
        </w:rPr>
        <w:t>1. </w:t>
      </w:r>
      <w:r w:rsidRPr="002A0651">
        <w:rPr>
          <w:rFonts w:ascii="Trebuchet MS" w:eastAsia="Times New Roman" w:hAnsi="Trebuchet MS" w:cs="Arial"/>
          <w:color w:val="444444"/>
          <w:sz w:val="24"/>
          <w:szCs w:val="24"/>
          <w:lang w:eastAsia="it-IT"/>
        </w:rPr>
        <w:t xml:space="preserve">In occasione della giornata nazionale contro il bullismo e il </w:t>
      </w:r>
      <w:proofErr w:type="spellStart"/>
      <w:r w:rsidRPr="002A0651">
        <w:rPr>
          <w:rFonts w:ascii="Trebuchet MS" w:eastAsia="Times New Roman" w:hAnsi="Trebuchet MS" w:cs="Arial"/>
          <w:color w:val="444444"/>
          <w:sz w:val="24"/>
          <w:szCs w:val="24"/>
          <w:lang w:eastAsia="it-IT"/>
        </w:rPr>
        <w:t>cyberbullismo</w:t>
      </w:r>
      <w:proofErr w:type="spellEnd"/>
      <w:r w:rsidRPr="002A0651">
        <w:rPr>
          <w:rFonts w:ascii="Trebuchet MS" w:eastAsia="Times New Roman" w:hAnsi="Trebuchet MS" w:cs="Arial"/>
          <w:color w:val="444444"/>
          <w:sz w:val="24"/>
          <w:szCs w:val="24"/>
          <w:lang w:eastAsia="it-IT"/>
        </w:rPr>
        <w:t>, la Regione attua iniziative volte a promuovere un uso consapevole della rete internet e dei social network.</w:t>
      </w:r>
    </w:p>
    <w:p w:rsidR="002A0651" w:rsidRPr="002A0651" w:rsidRDefault="002A0651" w:rsidP="002A0651">
      <w:pPr>
        <w:rPr>
          <w:rFonts w:ascii="Trebuchet MS" w:eastAsia="Times New Roman" w:hAnsi="Trebuchet MS" w:cs="Arial"/>
          <w:color w:val="444444"/>
          <w:sz w:val="24"/>
          <w:szCs w:val="24"/>
          <w:lang w:eastAsia="it-IT"/>
        </w:rPr>
      </w:pPr>
      <w:bookmarkStart w:id="60" w:name="art7-com2"/>
      <w:bookmarkEnd w:id="60"/>
      <w:r w:rsidRPr="002A0651">
        <w:rPr>
          <w:rFonts w:ascii="Verdana" w:eastAsia="Times New Roman" w:hAnsi="Verdana" w:cs="Arial"/>
          <w:bCs/>
          <w:color w:val="444444"/>
          <w:sz w:val="29"/>
          <w:szCs w:val="29"/>
          <w:lang w:eastAsia="it-IT"/>
        </w:rPr>
        <w:lastRenderedPageBreak/>
        <w:t>2. </w:t>
      </w:r>
      <w:r w:rsidRPr="002A0651">
        <w:rPr>
          <w:rFonts w:ascii="Trebuchet MS" w:eastAsia="Times New Roman" w:hAnsi="Trebuchet MS" w:cs="Arial"/>
          <w:color w:val="444444"/>
          <w:sz w:val="24"/>
          <w:szCs w:val="24"/>
          <w:lang w:eastAsia="it-IT"/>
        </w:rPr>
        <w:t xml:space="preserve">In occasione della giornata di cui al </w:t>
      </w:r>
      <w:hyperlink r:id="rId27" w:anchor="art7-com1" w:tgtFrame="_blank" w:history="1">
        <w:r w:rsidRPr="002A0651">
          <w:rPr>
            <w:rFonts w:ascii="Trebuchet MS" w:eastAsia="Times New Roman" w:hAnsi="Trebuchet MS" w:cs="Arial"/>
            <w:color w:val="2D3E50"/>
            <w:sz w:val="24"/>
            <w:szCs w:val="24"/>
            <w:u w:val="single"/>
            <w:lang w:eastAsia="it-IT"/>
          </w:rPr>
          <w:t>comma 1</w:t>
        </w:r>
      </w:hyperlink>
      <w:r w:rsidRPr="002A0651">
        <w:rPr>
          <w:rFonts w:ascii="Trebuchet MS" w:eastAsia="Times New Roman" w:hAnsi="Trebuchet MS" w:cs="Arial"/>
          <w:color w:val="444444"/>
          <w:sz w:val="24"/>
          <w:szCs w:val="24"/>
          <w:lang w:eastAsia="it-IT"/>
        </w:rPr>
        <w:t xml:space="preserve"> , il Consiglio regionale, ad inizio della prima seduta utile, ricorda, con un momento di raccoglimento, le vittime di bullismo e </w:t>
      </w:r>
      <w:proofErr w:type="spellStart"/>
      <w:r w:rsidRPr="002A0651">
        <w:rPr>
          <w:rFonts w:ascii="Trebuchet MS" w:eastAsia="Times New Roman" w:hAnsi="Trebuchet MS" w:cs="Arial"/>
          <w:color w:val="444444"/>
          <w:sz w:val="24"/>
          <w:szCs w:val="24"/>
          <w:lang w:eastAsia="it-IT"/>
        </w:rPr>
        <w:t>cyberbullismo</w:t>
      </w:r>
      <w:proofErr w:type="spellEnd"/>
      <w:r w:rsidRPr="002A0651">
        <w:rPr>
          <w:rFonts w:ascii="Trebuchet MS" w:eastAsia="Times New Roman" w:hAnsi="Trebuchet MS" w:cs="Arial"/>
          <w:color w:val="444444"/>
          <w:sz w:val="24"/>
          <w:szCs w:val="24"/>
          <w:lang w:eastAsia="it-IT"/>
        </w:rPr>
        <w:t xml:space="preserve">. </w:t>
      </w:r>
    </w:p>
    <w:p w:rsidR="002A0651" w:rsidRDefault="002A0651" w:rsidP="002A0651">
      <w:pPr>
        <w:jc w:val="center"/>
        <w:rPr>
          <w:rFonts w:ascii="Georgia" w:eastAsia="Times New Roman" w:hAnsi="Georgia" w:cs="Arial"/>
          <w:b/>
          <w:bCs/>
          <w:color w:val="444444"/>
          <w:sz w:val="29"/>
          <w:szCs w:val="29"/>
          <w:lang w:eastAsia="it-IT"/>
        </w:rPr>
      </w:pPr>
      <w:bookmarkStart w:id="61" w:name="art8"/>
      <w:bookmarkEnd w:id="61"/>
    </w:p>
    <w:p w:rsidR="002A0651" w:rsidRPr="002A0651" w:rsidRDefault="002A0651" w:rsidP="002A0651">
      <w:pPr>
        <w:jc w:val="center"/>
        <w:rPr>
          <w:rFonts w:ascii="Georgia" w:eastAsia="Times New Roman" w:hAnsi="Georgia" w:cs="Arial"/>
          <w:b/>
          <w:bCs/>
          <w:color w:val="444444"/>
          <w:sz w:val="29"/>
          <w:szCs w:val="29"/>
          <w:lang w:eastAsia="it-IT"/>
        </w:rPr>
      </w:pPr>
      <w:r w:rsidRPr="002A0651">
        <w:rPr>
          <w:rFonts w:ascii="Georgia" w:eastAsia="Times New Roman" w:hAnsi="Georgia" w:cs="Arial"/>
          <w:b/>
          <w:bCs/>
          <w:color w:val="444444"/>
          <w:sz w:val="29"/>
          <w:szCs w:val="29"/>
          <w:lang w:eastAsia="it-IT"/>
        </w:rPr>
        <w:t>Art. 8. </w:t>
      </w:r>
    </w:p>
    <w:p w:rsidR="002A0651" w:rsidRPr="002A0651" w:rsidRDefault="002A0651" w:rsidP="002A0651">
      <w:pPr>
        <w:jc w:val="center"/>
        <w:rPr>
          <w:rFonts w:ascii="Trebuchet MS" w:eastAsia="Times New Roman" w:hAnsi="Trebuchet MS" w:cs="Arial"/>
          <w:color w:val="444444"/>
          <w:sz w:val="24"/>
          <w:szCs w:val="24"/>
          <w:lang w:eastAsia="it-IT"/>
        </w:rPr>
      </w:pPr>
      <w:r w:rsidRPr="002A0651">
        <w:rPr>
          <w:rFonts w:ascii="Trebuchet MS" w:eastAsia="Times New Roman" w:hAnsi="Trebuchet MS" w:cs="Arial"/>
          <w:color w:val="444444"/>
          <w:sz w:val="24"/>
          <w:szCs w:val="24"/>
          <w:lang w:eastAsia="it-IT"/>
        </w:rPr>
        <w:t>(Modifica alla legge regionale 7 gennaio 2001, n.1)</w:t>
      </w:r>
    </w:p>
    <w:p w:rsidR="002A0651" w:rsidRDefault="002A0651" w:rsidP="002A0651">
      <w:pPr>
        <w:jc w:val="center"/>
        <w:rPr>
          <w:rFonts w:ascii="Verdana" w:eastAsia="Times New Roman" w:hAnsi="Verdana" w:cs="Arial"/>
          <w:b/>
          <w:bCs/>
          <w:color w:val="444444"/>
          <w:sz w:val="29"/>
          <w:szCs w:val="29"/>
          <w:lang w:eastAsia="it-IT"/>
        </w:rPr>
      </w:pPr>
      <w:bookmarkStart w:id="62" w:name="art8-com1"/>
      <w:bookmarkEnd w:id="62"/>
    </w:p>
    <w:p w:rsidR="002A0651" w:rsidRDefault="002A0651" w:rsidP="002A0651">
      <w:pPr>
        <w:rPr>
          <w:rFonts w:ascii="Trebuchet MS" w:eastAsia="Times New Roman" w:hAnsi="Trebuchet MS" w:cs="Arial"/>
          <w:color w:val="444444"/>
          <w:sz w:val="24"/>
          <w:szCs w:val="24"/>
          <w:lang w:eastAsia="it-IT"/>
        </w:rPr>
      </w:pPr>
      <w:r w:rsidRPr="002A0651">
        <w:rPr>
          <w:rFonts w:ascii="Verdana" w:eastAsia="Times New Roman" w:hAnsi="Verdana" w:cs="Arial"/>
          <w:bCs/>
          <w:color w:val="444444"/>
          <w:sz w:val="29"/>
          <w:szCs w:val="29"/>
          <w:lang w:eastAsia="it-IT"/>
        </w:rPr>
        <w:t>1) </w:t>
      </w:r>
      <w:r w:rsidRPr="002A0651">
        <w:rPr>
          <w:rFonts w:ascii="Trebuchet MS" w:eastAsia="Times New Roman" w:hAnsi="Trebuchet MS" w:cs="Arial"/>
          <w:color w:val="444444"/>
          <w:sz w:val="24"/>
          <w:szCs w:val="24"/>
          <w:lang w:eastAsia="it-IT"/>
        </w:rPr>
        <w:t xml:space="preserve">Dopo l' </w:t>
      </w:r>
      <w:hyperlink r:id="rId28" w:anchor="art14" w:tgtFrame="_blank" w:history="1">
        <w:r w:rsidRPr="002A0651">
          <w:rPr>
            <w:rFonts w:ascii="Trebuchet MS" w:eastAsia="Times New Roman" w:hAnsi="Trebuchet MS" w:cs="Arial"/>
            <w:color w:val="2D3E50"/>
            <w:sz w:val="24"/>
            <w:szCs w:val="24"/>
            <w:u w:val="single"/>
            <w:lang w:eastAsia="it-IT"/>
          </w:rPr>
          <w:t>articolo 14 della legge regionale 7 gennaio 2001, n. 1</w:t>
        </w:r>
      </w:hyperlink>
      <w:r w:rsidRPr="002A0651">
        <w:rPr>
          <w:rFonts w:ascii="Trebuchet MS" w:eastAsia="Times New Roman" w:hAnsi="Trebuchet MS" w:cs="Arial"/>
          <w:color w:val="444444"/>
          <w:sz w:val="24"/>
          <w:szCs w:val="24"/>
          <w:lang w:eastAsia="it-IT"/>
        </w:rPr>
        <w:t xml:space="preserve"> (Istituzione, organizzazione e funzionamento del Comitato regionale per le Comunicazioni) è inserito il seguente: </w:t>
      </w:r>
    </w:p>
    <w:p w:rsidR="002A0651" w:rsidRPr="002A0651" w:rsidRDefault="002A0651" w:rsidP="002A0651">
      <w:pPr>
        <w:rPr>
          <w:rFonts w:ascii="Verdana" w:eastAsia="Times New Roman" w:hAnsi="Verdana" w:cs="Arial"/>
          <w:bCs/>
          <w:color w:val="444444"/>
          <w:sz w:val="29"/>
          <w:szCs w:val="29"/>
          <w:lang w:eastAsia="it-IT"/>
        </w:rPr>
      </w:pPr>
      <w:r w:rsidRPr="002A0651">
        <w:rPr>
          <w:rFonts w:ascii="Trebuchet MS" w:eastAsia="Times New Roman" w:hAnsi="Trebuchet MS" w:cs="Arial"/>
          <w:color w:val="444444"/>
          <w:sz w:val="24"/>
          <w:szCs w:val="24"/>
          <w:lang w:eastAsia="it-IT"/>
        </w:rPr>
        <w:t xml:space="preserve">" </w:t>
      </w:r>
      <w:r w:rsidRPr="002A0651">
        <w:rPr>
          <w:rFonts w:ascii="Verdana" w:eastAsia="Times New Roman" w:hAnsi="Verdana" w:cs="Arial"/>
          <w:bCs/>
          <w:color w:val="444444"/>
          <w:sz w:val="29"/>
          <w:szCs w:val="29"/>
          <w:lang w:eastAsia="it-IT"/>
        </w:rPr>
        <w:t>Art. 14 bis</w:t>
      </w:r>
    </w:p>
    <w:p w:rsidR="002A0651" w:rsidRPr="002A0651" w:rsidRDefault="002A0651" w:rsidP="002A0651">
      <w:pPr>
        <w:rPr>
          <w:rFonts w:ascii="Trebuchet MS" w:eastAsia="Times New Roman" w:hAnsi="Trebuchet MS" w:cs="Arial"/>
          <w:color w:val="444444"/>
          <w:sz w:val="24"/>
          <w:szCs w:val="24"/>
          <w:lang w:eastAsia="it-IT"/>
        </w:rPr>
      </w:pPr>
      <w:r w:rsidRPr="002A0651">
        <w:rPr>
          <w:rFonts w:ascii="Trebuchet MS" w:eastAsia="Times New Roman" w:hAnsi="Trebuchet MS" w:cs="Arial"/>
          <w:color w:val="444444"/>
          <w:sz w:val="24"/>
          <w:szCs w:val="24"/>
          <w:lang w:eastAsia="it-IT"/>
        </w:rPr>
        <w:t xml:space="preserve">(Competenze in materia di </w:t>
      </w:r>
      <w:proofErr w:type="spellStart"/>
      <w:r w:rsidRPr="002A0651">
        <w:rPr>
          <w:rFonts w:ascii="Trebuchet MS" w:eastAsia="Times New Roman" w:hAnsi="Trebuchet MS" w:cs="Arial"/>
          <w:color w:val="444444"/>
          <w:sz w:val="24"/>
          <w:szCs w:val="24"/>
          <w:lang w:eastAsia="it-IT"/>
        </w:rPr>
        <w:t>cyberbullismo</w:t>
      </w:r>
      <w:proofErr w:type="spellEnd"/>
      <w:r w:rsidRPr="002A0651">
        <w:rPr>
          <w:rFonts w:ascii="Trebuchet MS" w:eastAsia="Times New Roman" w:hAnsi="Trebuchet MS" w:cs="Arial"/>
          <w:color w:val="444444"/>
          <w:sz w:val="24"/>
          <w:szCs w:val="24"/>
          <w:lang w:eastAsia="it-IT"/>
        </w:rPr>
        <w:t>)</w:t>
      </w:r>
    </w:p>
    <w:p w:rsidR="002A0651" w:rsidRPr="002A0651" w:rsidRDefault="002A0651" w:rsidP="002A0651">
      <w:pPr>
        <w:rPr>
          <w:rFonts w:ascii="Trebuchet MS" w:eastAsia="Times New Roman" w:hAnsi="Trebuchet MS" w:cs="Arial"/>
          <w:color w:val="444444"/>
          <w:sz w:val="24"/>
          <w:szCs w:val="24"/>
          <w:lang w:eastAsia="it-IT"/>
        </w:rPr>
      </w:pPr>
      <w:r w:rsidRPr="002A0651">
        <w:rPr>
          <w:rFonts w:ascii="Verdana" w:eastAsia="Times New Roman" w:hAnsi="Verdana" w:cs="Arial"/>
          <w:bCs/>
          <w:color w:val="444444"/>
          <w:sz w:val="29"/>
          <w:szCs w:val="29"/>
          <w:lang w:eastAsia="it-IT"/>
        </w:rPr>
        <w:t>1.</w:t>
      </w:r>
      <w:r>
        <w:rPr>
          <w:rFonts w:ascii="Verdana" w:eastAsia="Times New Roman" w:hAnsi="Verdana" w:cs="Arial"/>
          <w:bCs/>
          <w:color w:val="444444"/>
          <w:sz w:val="29"/>
          <w:szCs w:val="29"/>
          <w:lang w:eastAsia="it-IT"/>
        </w:rPr>
        <w:t xml:space="preserve"> </w:t>
      </w:r>
      <w:r w:rsidRPr="002A0651">
        <w:rPr>
          <w:rFonts w:ascii="Trebuchet MS" w:eastAsia="Times New Roman" w:hAnsi="Trebuchet MS" w:cs="Arial"/>
          <w:color w:val="444444"/>
          <w:sz w:val="24"/>
          <w:szCs w:val="24"/>
          <w:lang w:eastAsia="it-IT"/>
        </w:rPr>
        <w:t xml:space="preserve">Il CO.RE.COM. esercita funzioni di osservatorio sul fenomeno del </w:t>
      </w:r>
      <w:proofErr w:type="spellStart"/>
      <w:r w:rsidRPr="002A0651">
        <w:rPr>
          <w:rFonts w:ascii="Trebuchet MS" w:eastAsia="Times New Roman" w:hAnsi="Trebuchet MS" w:cs="Arial"/>
          <w:color w:val="444444"/>
          <w:sz w:val="24"/>
          <w:szCs w:val="24"/>
          <w:lang w:eastAsia="it-IT"/>
        </w:rPr>
        <w:t>cyberbullismo</w:t>
      </w:r>
      <w:proofErr w:type="spellEnd"/>
      <w:r w:rsidRPr="002A0651">
        <w:rPr>
          <w:rFonts w:ascii="Trebuchet MS" w:eastAsia="Times New Roman" w:hAnsi="Trebuchet MS" w:cs="Arial"/>
          <w:color w:val="444444"/>
          <w:sz w:val="24"/>
          <w:szCs w:val="24"/>
          <w:lang w:eastAsia="it-IT"/>
        </w:rPr>
        <w:t xml:space="preserve"> e concorre, anche attraverso la sottoscrizione di eventuali protocolli di intesa con soggetti terzi, alle azioni di prevenzione e di contrasto promosse dalla Regione.</w:t>
      </w:r>
    </w:p>
    <w:p w:rsidR="002A0651" w:rsidRPr="002A0651" w:rsidRDefault="002A0651" w:rsidP="002A0651">
      <w:pPr>
        <w:rPr>
          <w:rFonts w:ascii="Trebuchet MS" w:eastAsia="Times New Roman" w:hAnsi="Trebuchet MS" w:cs="Arial"/>
          <w:color w:val="444444"/>
          <w:sz w:val="24"/>
          <w:szCs w:val="24"/>
          <w:lang w:eastAsia="it-IT"/>
        </w:rPr>
      </w:pPr>
      <w:r w:rsidRPr="002A0651">
        <w:rPr>
          <w:rFonts w:ascii="Verdana" w:eastAsia="Times New Roman" w:hAnsi="Verdana" w:cs="Arial"/>
          <w:bCs/>
          <w:color w:val="444444"/>
          <w:sz w:val="29"/>
          <w:szCs w:val="29"/>
          <w:lang w:eastAsia="it-IT"/>
        </w:rPr>
        <w:t>2.</w:t>
      </w:r>
      <w:r>
        <w:rPr>
          <w:rFonts w:ascii="Verdana" w:eastAsia="Times New Roman" w:hAnsi="Verdana" w:cs="Arial"/>
          <w:bCs/>
          <w:color w:val="444444"/>
          <w:sz w:val="29"/>
          <w:szCs w:val="29"/>
          <w:lang w:eastAsia="it-IT"/>
        </w:rPr>
        <w:t xml:space="preserve"> </w:t>
      </w:r>
      <w:r w:rsidRPr="002A0651">
        <w:rPr>
          <w:rFonts w:ascii="Trebuchet MS" w:eastAsia="Times New Roman" w:hAnsi="Trebuchet MS" w:cs="Arial"/>
          <w:color w:val="444444"/>
          <w:sz w:val="24"/>
          <w:szCs w:val="24"/>
          <w:lang w:eastAsia="it-IT"/>
        </w:rPr>
        <w:t xml:space="preserve">Nell'esercizio delle funzioni di cui al comma 1, il CO.RE.COM. acquisisce informazioni, raccoglie e aggiorna tempestivamente dati statistici, elabora studi, analisi e ricerche sul fenomeno del </w:t>
      </w:r>
      <w:proofErr w:type="spellStart"/>
      <w:r w:rsidRPr="002A0651">
        <w:rPr>
          <w:rFonts w:ascii="Trebuchet MS" w:eastAsia="Times New Roman" w:hAnsi="Trebuchet MS" w:cs="Arial"/>
          <w:color w:val="444444"/>
          <w:sz w:val="24"/>
          <w:szCs w:val="24"/>
          <w:lang w:eastAsia="it-IT"/>
        </w:rPr>
        <w:t>cyberbullismo</w:t>
      </w:r>
      <w:proofErr w:type="spellEnd"/>
      <w:r w:rsidRPr="002A0651">
        <w:rPr>
          <w:rFonts w:ascii="Trebuchet MS" w:eastAsia="Times New Roman" w:hAnsi="Trebuchet MS" w:cs="Arial"/>
          <w:color w:val="444444"/>
          <w:sz w:val="24"/>
          <w:szCs w:val="24"/>
          <w:lang w:eastAsia="it-IT"/>
        </w:rPr>
        <w:t xml:space="preserve"> presente sul territorio regionale. I risultati dell'attività di documentazione, studio e analisi sono messi a disposizione per le iniziative di sensibilizzazione e di informazione sui temi connessi al </w:t>
      </w:r>
      <w:proofErr w:type="spellStart"/>
      <w:r w:rsidRPr="002A0651">
        <w:rPr>
          <w:rFonts w:ascii="Trebuchet MS" w:eastAsia="Times New Roman" w:hAnsi="Trebuchet MS" w:cs="Arial"/>
          <w:color w:val="444444"/>
          <w:sz w:val="24"/>
          <w:szCs w:val="24"/>
          <w:lang w:eastAsia="it-IT"/>
        </w:rPr>
        <w:t>cyberbullismo</w:t>
      </w:r>
      <w:proofErr w:type="spellEnd"/>
      <w:r w:rsidRPr="002A0651">
        <w:rPr>
          <w:rFonts w:ascii="Trebuchet MS" w:eastAsia="Times New Roman" w:hAnsi="Trebuchet MS" w:cs="Arial"/>
          <w:color w:val="444444"/>
          <w:sz w:val="24"/>
          <w:szCs w:val="24"/>
          <w:lang w:eastAsia="it-IT"/>
        </w:rPr>
        <w:t>.</w:t>
      </w:r>
    </w:p>
    <w:p w:rsidR="002A0651" w:rsidRPr="002A0651" w:rsidRDefault="002A0651" w:rsidP="002A0651">
      <w:pPr>
        <w:rPr>
          <w:rFonts w:ascii="Trebuchet MS" w:eastAsia="Times New Roman" w:hAnsi="Trebuchet MS" w:cs="Arial"/>
          <w:color w:val="444444"/>
          <w:sz w:val="24"/>
          <w:szCs w:val="24"/>
          <w:lang w:eastAsia="it-IT"/>
        </w:rPr>
      </w:pPr>
      <w:r w:rsidRPr="002A0651">
        <w:rPr>
          <w:rFonts w:ascii="Verdana" w:eastAsia="Times New Roman" w:hAnsi="Verdana" w:cs="Arial"/>
          <w:bCs/>
          <w:color w:val="444444"/>
          <w:sz w:val="29"/>
          <w:szCs w:val="29"/>
          <w:lang w:eastAsia="it-IT"/>
        </w:rPr>
        <w:t>3.</w:t>
      </w:r>
      <w:r>
        <w:rPr>
          <w:rFonts w:ascii="Verdana" w:eastAsia="Times New Roman" w:hAnsi="Verdana" w:cs="Arial"/>
          <w:bCs/>
          <w:color w:val="444444"/>
          <w:sz w:val="29"/>
          <w:szCs w:val="29"/>
          <w:lang w:eastAsia="it-IT"/>
        </w:rPr>
        <w:t xml:space="preserve"> </w:t>
      </w:r>
      <w:r w:rsidRPr="002A0651">
        <w:rPr>
          <w:rFonts w:ascii="Trebuchet MS" w:eastAsia="Times New Roman" w:hAnsi="Trebuchet MS" w:cs="Arial"/>
          <w:color w:val="444444"/>
          <w:sz w:val="24"/>
          <w:szCs w:val="24"/>
          <w:lang w:eastAsia="it-IT"/>
        </w:rPr>
        <w:t xml:space="preserve">Il CO.RE.COM. segnala alle autorità competenti i fatti di </w:t>
      </w:r>
      <w:proofErr w:type="spellStart"/>
      <w:r w:rsidRPr="002A0651">
        <w:rPr>
          <w:rFonts w:ascii="Trebuchet MS" w:eastAsia="Times New Roman" w:hAnsi="Trebuchet MS" w:cs="Arial"/>
          <w:color w:val="444444"/>
          <w:sz w:val="24"/>
          <w:szCs w:val="24"/>
          <w:lang w:eastAsia="it-IT"/>
        </w:rPr>
        <w:t>cyberbullismo</w:t>
      </w:r>
      <w:proofErr w:type="spellEnd"/>
      <w:r w:rsidRPr="002A0651">
        <w:rPr>
          <w:rFonts w:ascii="Trebuchet MS" w:eastAsia="Times New Roman" w:hAnsi="Trebuchet MS" w:cs="Arial"/>
          <w:color w:val="444444"/>
          <w:sz w:val="24"/>
          <w:szCs w:val="24"/>
          <w:lang w:eastAsia="it-IT"/>
        </w:rPr>
        <w:t xml:space="preserve"> di cui viene a conoscenza, trasmettendo le eventuali denunce ricevute.".</w:t>
      </w:r>
    </w:p>
    <w:p w:rsidR="002A0651" w:rsidRDefault="002A0651" w:rsidP="002A0651">
      <w:pPr>
        <w:jc w:val="center"/>
        <w:rPr>
          <w:rFonts w:ascii="Georgia" w:eastAsia="Times New Roman" w:hAnsi="Georgia" w:cs="Arial"/>
          <w:b/>
          <w:bCs/>
          <w:color w:val="444444"/>
          <w:sz w:val="29"/>
          <w:szCs w:val="29"/>
          <w:lang w:eastAsia="it-IT"/>
        </w:rPr>
      </w:pPr>
      <w:bookmarkStart w:id="63" w:name="art9"/>
      <w:bookmarkEnd w:id="63"/>
    </w:p>
    <w:p w:rsidR="002A0651" w:rsidRPr="002A0651" w:rsidRDefault="002A0651" w:rsidP="002A0651">
      <w:pPr>
        <w:jc w:val="center"/>
        <w:rPr>
          <w:rFonts w:ascii="Georgia" w:eastAsia="Times New Roman" w:hAnsi="Georgia" w:cs="Arial"/>
          <w:b/>
          <w:bCs/>
          <w:color w:val="444444"/>
          <w:sz w:val="29"/>
          <w:szCs w:val="29"/>
          <w:lang w:eastAsia="it-IT"/>
        </w:rPr>
      </w:pPr>
      <w:r w:rsidRPr="002A0651">
        <w:rPr>
          <w:rFonts w:ascii="Georgia" w:eastAsia="Times New Roman" w:hAnsi="Georgia" w:cs="Arial"/>
          <w:b/>
          <w:bCs/>
          <w:color w:val="444444"/>
          <w:sz w:val="29"/>
          <w:szCs w:val="29"/>
          <w:lang w:eastAsia="it-IT"/>
        </w:rPr>
        <w:t>Art. 9. </w:t>
      </w:r>
    </w:p>
    <w:p w:rsidR="002A0651" w:rsidRPr="002A0651" w:rsidRDefault="002A0651" w:rsidP="002A0651">
      <w:pPr>
        <w:jc w:val="center"/>
        <w:rPr>
          <w:rFonts w:ascii="Trebuchet MS" w:eastAsia="Times New Roman" w:hAnsi="Trebuchet MS" w:cs="Arial"/>
          <w:color w:val="444444"/>
          <w:sz w:val="24"/>
          <w:szCs w:val="24"/>
          <w:lang w:eastAsia="it-IT"/>
        </w:rPr>
      </w:pPr>
      <w:r w:rsidRPr="002A0651">
        <w:rPr>
          <w:rFonts w:ascii="Trebuchet MS" w:eastAsia="Times New Roman" w:hAnsi="Trebuchet MS" w:cs="Arial"/>
          <w:color w:val="444444"/>
          <w:sz w:val="24"/>
          <w:szCs w:val="24"/>
          <w:lang w:eastAsia="it-IT"/>
        </w:rPr>
        <w:t>(Clausola valutativa)</w:t>
      </w:r>
    </w:p>
    <w:p w:rsidR="002A0651" w:rsidRDefault="002A0651" w:rsidP="002A0651">
      <w:pPr>
        <w:jc w:val="center"/>
        <w:rPr>
          <w:rFonts w:ascii="Verdana" w:eastAsia="Times New Roman" w:hAnsi="Verdana" w:cs="Arial"/>
          <w:b/>
          <w:bCs/>
          <w:color w:val="444444"/>
          <w:sz w:val="29"/>
          <w:szCs w:val="29"/>
          <w:lang w:eastAsia="it-IT"/>
        </w:rPr>
      </w:pPr>
      <w:bookmarkStart w:id="64" w:name="art9-com1"/>
      <w:bookmarkEnd w:id="64"/>
    </w:p>
    <w:p w:rsidR="002A0651" w:rsidRPr="002A0651" w:rsidRDefault="002A0651" w:rsidP="002A0651">
      <w:pPr>
        <w:rPr>
          <w:rFonts w:ascii="Trebuchet MS" w:eastAsia="Times New Roman" w:hAnsi="Trebuchet MS" w:cs="Arial"/>
          <w:color w:val="444444"/>
          <w:sz w:val="24"/>
          <w:szCs w:val="24"/>
          <w:lang w:eastAsia="it-IT"/>
        </w:rPr>
      </w:pPr>
      <w:r w:rsidRPr="002A0651">
        <w:rPr>
          <w:rFonts w:ascii="Verdana" w:eastAsia="Times New Roman" w:hAnsi="Verdana" w:cs="Arial"/>
          <w:bCs/>
          <w:color w:val="444444"/>
          <w:sz w:val="29"/>
          <w:szCs w:val="29"/>
          <w:lang w:eastAsia="it-IT"/>
        </w:rPr>
        <w:t>1. </w:t>
      </w:r>
      <w:r w:rsidRPr="002A0651">
        <w:rPr>
          <w:rFonts w:ascii="Trebuchet MS" w:eastAsia="Times New Roman" w:hAnsi="Trebuchet MS" w:cs="Arial"/>
          <w:color w:val="444444"/>
          <w:sz w:val="24"/>
          <w:szCs w:val="24"/>
          <w:lang w:eastAsia="it-IT"/>
        </w:rPr>
        <w:t xml:space="preserve">La Giunta regionale rende conto periodicamente al Consiglio regionale delle modalità di attuazione della presente legge e dei risultati ottenuti in termini di contributo alla prevenzione e al contrasto dei fenomeni del bullismo e del </w:t>
      </w:r>
      <w:proofErr w:type="spellStart"/>
      <w:r w:rsidRPr="002A0651">
        <w:rPr>
          <w:rFonts w:ascii="Trebuchet MS" w:eastAsia="Times New Roman" w:hAnsi="Trebuchet MS" w:cs="Arial"/>
          <w:color w:val="444444"/>
          <w:sz w:val="24"/>
          <w:szCs w:val="24"/>
          <w:lang w:eastAsia="it-IT"/>
        </w:rPr>
        <w:t>cyberbullismo</w:t>
      </w:r>
      <w:proofErr w:type="spellEnd"/>
      <w:r w:rsidRPr="002A0651">
        <w:rPr>
          <w:rFonts w:ascii="Trebuchet MS" w:eastAsia="Times New Roman" w:hAnsi="Trebuchet MS" w:cs="Arial"/>
          <w:color w:val="444444"/>
          <w:sz w:val="24"/>
          <w:szCs w:val="24"/>
          <w:lang w:eastAsia="it-IT"/>
        </w:rPr>
        <w:t>, nonché di tutela e valorizzazione della crescita educativa, psicologica e sociale dei minori.</w:t>
      </w:r>
    </w:p>
    <w:p w:rsidR="002A0651" w:rsidRPr="002A0651" w:rsidRDefault="002A0651" w:rsidP="002A0651">
      <w:pPr>
        <w:rPr>
          <w:rFonts w:ascii="Trebuchet MS" w:eastAsia="Times New Roman" w:hAnsi="Trebuchet MS" w:cs="Arial"/>
          <w:color w:val="444444"/>
          <w:sz w:val="24"/>
          <w:szCs w:val="24"/>
          <w:lang w:eastAsia="it-IT"/>
        </w:rPr>
      </w:pPr>
      <w:bookmarkStart w:id="65" w:name="art9-com2"/>
      <w:bookmarkEnd w:id="65"/>
      <w:r w:rsidRPr="002A0651">
        <w:rPr>
          <w:rFonts w:ascii="Verdana" w:eastAsia="Times New Roman" w:hAnsi="Verdana" w:cs="Arial"/>
          <w:bCs/>
          <w:color w:val="444444"/>
          <w:sz w:val="29"/>
          <w:szCs w:val="29"/>
          <w:lang w:eastAsia="it-IT"/>
        </w:rPr>
        <w:t>2. </w:t>
      </w:r>
      <w:r w:rsidRPr="002A0651">
        <w:rPr>
          <w:rFonts w:ascii="Trebuchet MS" w:eastAsia="Times New Roman" w:hAnsi="Trebuchet MS" w:cs="Arial"/>
          <w:color w:val="444444"/>
          <w:sz w:val="24"/>
          <w:szCs w:val="24"/>
          <w:lang w:eastAsia="it-IT"/>
        </w:rPr>
        <w:t xml:space="preserve">Per le finalità di cui al </w:t>
      </w:r>
      <w:hyperlink r:id="rId29" w:anchor="art9-com1" w:tgtFrame="_blank" w:history="1">
        <w:r w:rsidRPr="002A0651">
          <w:rPr>
            <w:rFonts w:ascii="Trebuchet MS" w:eastAsia="Times New Roman" w:hAnsi="Trebuchet MS" w:cs="Arial"/>
            <w:color w:val="2D3E50"/>
            <w:sz w:val="24"/>
            <w:szCs w:val="24"/>
            <w:u w:val="single"/>
            <w:lang w:eastAsia="it-IT"/>
          </w:rPr>
          <w:t>comma 1</w:t>
        </w:r>
      </w:hyperlink>
      <w:r w:rsidRPr="002A0651">
        <w:rPr>
          <w:rFonts w:ascii="Trebuchet MS" w:eastAsia="Times New Roman" w:hAnsi="Trebuchet MS" w:cs="Arial"/>
          <w:color w:val="444444"/>
          <w:sz w:val="24"/>
          <w:szCs w:val="24"/>
          <w:lang w:eastAsia="it-IT"/>
        </w:rPr>
        <w:t xml:space="preserve"> , la Giunta regionale, avvalendosi anche dei dati e delle informazioni prodotte ed elaborate dal tavolo tecnico regionale di cui all' </w:t>
      </w:r>
      <w:hyperlink r:id="rId30" w:anchor="art6" w:tgtFrame="_blank" w:history="1">
        <w:r w:rsidRPr="002A0651">
          <w:rPr>
            <w:rFonts w:ascii="Trebuchet MS" w:eastAsia="Times New Roman" w:hAnsi="Trebuchet MS" w:cs="Arial"/>
            <w:color w:val="2D3E50"/>
            <w:sz w:val="24"/>
            <w:szCs w:val="24"/>
            <w:u w:val="single"/>
            <w:lang w:eastAsia="it-IT"/>
          </w:rPr>
          <w:t>articolo 6</w:t>
        </w:r>
      </w:hyperlink>
      <w:r w:rsidRPr="002A0651">
        <w:rPr>
          <w:rFonts w:ascii="Trebuchet MS" w:eastAsia="Times New Roman" w:hAnsi="Trebuchet MS" w:cs="Arial"/>
          <w:color w:val="444444"/>
          <w:sz w:val="24"/>
          <w:szCs w:val="24"/>
          <w:lang w:eastAsia="it-IT"/>
        </w:rPr>
        <w:t xml:space="preserve"> , dalle aziende sanitarie regionali e da ogni altro soggetto coinvolto nell'attuazione della presente legge, decorsi due anni dall'entrata in vigore della presente legge e, successivamente, almeno centoventi giorni prima della presentazione del piano di cui all' </w:t>
      </w:r>
      <w:hyperlink r:id="rId31" w:anchor="art2" w:tgtFrame="_blank" w:history="1">
        <w:r w:rsidRPr="002A0651">
          <w:rPr>
            <w:rFonts w:ascii="Trebuchet MS" w:eastAsia="Times New Roman" w:hAnsi="Trebuchet MS" w:cs="Arial"/>
            <w:color w:val="2D3E50"/>
            <w:sz w:val="24"/>
            <w:szCs w:val="24"/>
            <w:u w:val="single"/>
            <w:lang w:eastAsia="it-IT"/>
          </w:rPr>
          <w:t>articolo 2</w:t>
        </w:r>
      </w:hyperlink>
      <w:r w:rsidRPr="002A0651">
        <w:rPr>
          <w:rFonts w:ascii="Trebuchet MS" w:eastAsia="Times New Roman" w:hAnsi="Trebuchet MS" w:cs="Arial"/>
          <w:color w:val="444444"/>
          <w:sz w:val="24"/>
          <w:szCs w:val="24"/>
          <w:lang w:eastAsia="it-IT"/>
        </w:rPr>
        <w:t xml:space="preserve"> , presenta alla commissione consiliare competente, nonché al Comitato per la qualità della normazione e la valutazione delle politiche, una relazione che fornisce, in particolare, le seguenti informazioni: </w:t>
      </w:r>
    </w:p>
    <w:p w:rsidR="002A0651" w:rsidRPr="002A0651" w:rsidRDefault="002A0651" w:rsidP="002A0651">
      <w:pPr>
        <w:rPr>
          <w:rFonts w:ascii="Trebuchet MS" w:eastAsia="Times New Roman" w:hAnsi="Trebuchet MS" w:cs="Arial"/>
          <w:color w:val="444444"/>
          <w:sz w:val="24"/>
          <w:szCs w:val="24"/>
          <w:lang w:eastAsia="it-IT"/>
        </w:rPr>
      </w:pPr>
      <w:bookmarkStart w:id="66" w:name="art9-com2-leta"/>
      <w:bookmarkEnd w:id="66"/>
      <w:r w:rsidRPr="002A0651">
        <w:rPr>
          <w:rFonts w:ascii="Verdana" w:eastAsia="Times New Roman" w:hAnsi="Verdana" w:cs="Arial"/>
          <w:bCs/>
          <w:color w:val="444444"/>
          <w:sz w:val="29"/>
          <w:szCs w:val="29"/>
          <w:lang w:eastAsia="it-IT"/>
        </w:rPr>
        <w:t>a) </w:t>
      </w:r>
      <w:r w:rsidRPr="002A0651">
        <w:rPr>
          <w:rFonts w:ascii="Trebuchet MS" w:eastAsia="Times New Roman" w:hAnsi="Trebuchet MS" w:cs="Arial"/>
          <w:color w:val="444444"/>
          <w:sz w:val="24"/>
          <w:szCs w:val="24"/>
          <w:lang w:eastAsia="it-IT"/>
        </w:rPr>
        <w:t xml:space="preserve">un quadro delle modalità di realizzazione e di svolgimento degli interventi di cui all' </w:t>
      </w:r>
      <w:hyperlink r:id="rId32" w:anchor="art2" w:tgtFrame="_blank" w:history="1">
        <w:r w:rsidRPr="002A0651">
          <w:rPr>
            <w:rFonts w:ascii="Trebuchet MS" w:eastAsia="Times New Roman" w:hAnsi="Trebuchet MS" w:cs="Arial"/>
            <w:color w:val="2D3E50"/>
            <w:sz w:val="24"/>
            <w:szCs w:val="24"/>
            <w:u w:val="single"/>
            <w:lang w:eastAsia="it-IT"/>
          </w:rPr>
          <w:t>articolo 2</w:t>
        </w:r>
      </w:hyperlink>
      <w:r w:rsidRPr="002A0651">
        <w:rPr>
          <w:rFonts w:ascii="Trebuchet MS" w:eastAsia="Times New Roman" w:hAnsi="Trebuchet MS" w:cs="Arial"/>
          <w:color w:val="444444"/>
          <w:sz w:val="24"/>
          <w:szCs w:val="24"/>
          <w:lang w:eastAsia="it-IT"/>
        </w:rPr>
        <w:t xml:space="preserve"> ; </w:t>
      </w:r>
    </w:p>
    <w:p w:rsidR="002A0651" w:rsidRPr="002A0651" w:rsidRDefault="002A0651" w:rsidP="002A0651">
      <w:pPr>
        <w:rPr>
          <w:rFonts w:ascii="Trebuchet MS" w:eastAsia="Times New Roman" w:hAnsi="Trebuchet MS" w:cs="Arial"/>
          <w:color w:val="444444"/>
          <w:sz w:val="24"/>
          <w:szCs w:val="24"/>
          <w:lang w:eastAsia="it-IT"/>
        </w:rPr>
      </w:pPr>
      <w:bookmarkStart w:id="67" w:name="art9-com2-letb"/>
      <w:bookmarkEnd w:id="67"/>
      <w:r w:rsidRPr="002A0651">
        <w:rPr>
          <w:rFonts w:ascii="Verdana" w:eastAsia="Times New Roman" w:hAnsi="Verdana" w:cs="Arial"/>
          <w:bCs/>
          <w:color w:val="444444"/>
          <w:sz w:val="29"/>
          <w:szCs w:val="29"/>
          <w:lang w:eastAsia="it-IT"/>
        </w:rPr>
        <w:t>b) </w:t>
      </w:r>
      <w:r w:rsidRPr="002A0651">
        <w:rPr>
          <w:rFonts w:ascii="Trebuchet MS" w:eastAsia="Times New Roman" w:hAnsi="Trebuchet MS" w:cs="Arial"/>
          <w:color w:val="444444"/>
          <w:sz w:val="24"/>
          <w:szCs w:val="24"/>
          <w:lang w:eastAsia="it-IT"/>
        </w:rPr>
        <w:t xml:space="preserve">il processo di creazione e implementazione dei centri regionali specializzati nella cura dei disturbi derivanti dal bullismo e dal </w:t>
      </w:r>
      <w:proofErr w:type="spellStart"/>
      <w:r w:rsidRPr="002A0651">
        <w:rPr>
          <w:rFonts w:ascii="Trebuchet MS" w:eastAsia="Times New Roman" w:hAnsi="Trebuchet MS" w:cs="Arial"/>
          <w:color w:val="444444"/>
          <w:sz w:val="24"/>
          <w:szCs w:val="24"/>
          <w:lang w:eastAsia="it-IT"/>
        </w:rPr>
        <w:t>cyberbullismo</w:t>
      </w:r>
      <w:proofErr w:type="spellEnd"/>
      <w:r w:rsidRPr="002A0651">
        <w:rPr>
          <w:rFonts w:ascii="Trebuchet MS" w:eastAsia="Times New Roman" w:hAnsi="Trebuchet MS" w:cs="Arial"/>
          <w:color w:val="444444"/>
          <w:sz w:val="24"/>
          <w:szCs w:val="24"/>
          <w:lang w:eastAsia="it-IT"/>
        </w:rPr>
        <w:t xml:space="preserve"> istituiti ai sensi dell' </w:t>
      </w:r>
      <w:hyperlink r:id="rId33" w:anchor="art4" w:tgtFrame="_blank" w:history="1">
        <w:r w:rsidRPr="002A0651">
          <w:rPr>
            <w:rFonts w:ascii="Trebuchet MS" w:eastAsia="Times New Roman" w:hAnsi="Trebuchet MS" w:cs="Arial"/>
            <w:color w:val="2D3E50"/>
            <w:sz w:val="24"/>
            <w:szCs w:val="24"/>
            <w:u w:val="single"/>
            <w:lang w:eastAsia="it-IT"/>
          </w:rPr>
          <w:t>articolo 4</w:t>
        </w:r>
      </w:hyperlink>
      <w:r w:rsidRPr="002A0651">
        <w:rPr>
          <w:rFonts w:ascii="Trebuchet MS" w:eastAsia="Times New Roman" w:hAnsi="Trebuchet MS" w:cs="Arial"/>
          <w:color w:val="444444"/>
          <w:sz w:val="24"/>
          <w:szCs w:val="24"/>
          <w:lang w:eastAsia="it-IT"/>
        </w:rPr>
        <w:t xml:space="preserve"> e una sintesi delle attività, con particolare riferimento agli interventi di cui all' </w:t>
      </w:r>
      <w:hyperlink r:id="rId34" w:anchor="art2-com4" w:tgtFrame="_blank" w:history="1">
        <w:r w:rsidRPr="002A0651">
          <w:rPr>
            <w:rFonts w:ascii="Trebuchet MS" w:eastAsia="Times New Roman" w:hAnsi="Trebuchet MS" w:cs="Arial"/>
            <w:color w:val="2D3E50"/>
            <w:sz w:val="24"/>
            <w:szCs w:val="24"/>
            <w:u w:val="single"/>
            <w:lang w:eastAsia="it-IT"/>
          </w:rPr>
          <w:t>articolo 2, comma 4</w:t>
        </w:r>
      </w:hyperlink>
      <w:r w:rsidRPr="002A0651">
        <w:rPr>
          <w:rFonts w:ascii="Trebuchet MS" w:eastAsia="Times New Roman" w:hAnsi="Trebuchet MS" w:cs="Arial"/>
          <w:color w:val="444444"/>
          <w:sz w:val="24"/>
          <w:szCs w:val="24"/>
          <w:lang w:eastAsia="it-IT"/>
        </w:rPr>
        <w:t xml:space="preserve"> , lettere d) ed e); </w:t>
      </w:r>
    </w:p>
    <w:p w:rsidR="002A0651" w:rsidRPr="002A0651" w:rsidRDefault="002A0651" w:rsidP="002A0651">
      <w:pPr>
        <w:rPr>
          <w:rFonts w:ascii="Trebuchet MS" w:eastAsia="Times New Roman" w:hAnsi="Trebuchet MS" w:cs="Arial"/>
          <w:color w:val="444444"/>
          <w:sz w:val="24"/>
          <w:szCs w:val="24"/>
          <w:lang w:eastAsia="it-IT"/>
        </w:rPr>
      </w:pPr>
      <w:bookmarkStart w:id="68" w:name="art9-com2-letc"/>
      <w:bookmarkEnd w:id="68"/>
      <w:r w:rsidRPr="002A0651">
        <w:rPr>
          <w:rFonts w:ascii="Verdana" w:eastAsia="Times New Roman" w:hAnsi="Verdana" w:cs="Arial"/>
          <w:bCs/>
          <w:color w:val="444444"/>
          <w:sz w:val="29"/>
          <w:szCs w:val="29"/>
          <w:lang w:eastAsia="it-IT"/>
        </w:rPr>
        <w:t>c) </w:t>
      </w:r>
      <w:r w:rsidRPr="002A0651">
        <w:rPr>
          <w:rFonts w:ascii="Trebuchet MS" w:eastAsia="Times New Roman" w:hAnsi="Trebuchet MS" w:cs="Arial"/>
          <w:color w:val="444444"/>
          <w:sz w:val="24"/>
          <w:szCs w:val="24"/>
          <w:lang w:eastAsia="it-IT"/>
        </w:rPr>
        <w:t xml:space="preserve">una descrizione delle principali attività svolte dal tavolo tecnico regionale di cui all' </w:t>
      </w:r>
      <w:hyperlink r:id="rId35" w:anchor="art6" w:tgtFrame="_blank" w:history="1">
        <w:r w:rsidRPr="002A0651">
          <w:rPr>
            <w:rFonts w:ascii="Trebuchet MS" w:eastAsia="Times New Roman" w:hAnsi="Trebuchet MS" w:cs="Arial"/>
            <w:color w:val="2D3E50"/>
            <w:sz w:val="24"/>
            <w:szCs w:val="24"/>
            <w:u w:val="single"/>
            <w:lang w:eastAsia="it-IT"/>
          </w:rPr>
          <w:t>articolo 6</w:t>
        </w:r>
      </w:hyperlink>
      <w:r w:rsidRPr="002A0651">
        <w:rPr>
          <w:rFonts w:ascii="Trebuchet MS" w:eastAsia="Times New Roman" w:hAnsi="Trebuchet MS" w:cs="Arial"/>
          <w:color w:val="444444"/>
          <w:sz w:val="24"/>
          <w:szCs w:val="24"/>
          <w:lang w:eastAsia="it-IT"/>
        </w:rPr>
        <w:t xml:space="preserve"> , nonché degli eventuali casi e tipologie di supporto ricevuto dai soggetti individuati dal </w:t>
      </w:r>
      <w:hyperlink r:id="rId36" w:anchor="art9-com4" w:tgtFrame="_blank" w:history="1">
        <w:r w:rsidRPr="002A0651">
          <w:rPr>
            <w:rFonts w:ascii="Trebuchet MS" w:eastAsia="Times New Roman" w:hAnsi="Trebuchet MS" w:cs="Arial"/>
            <w:color w:val="2D3E50"/>
            <w:sz w:val="24"/>
            <w:szCs w:val="24"/>
            <w:u w:val="single"/>
            <w:lang w:eastAsia="it-IT"/>
          </w:rPr>
          <w:t>comma 4</w:t>
        </w:r>
      </w:hyperlink>
      <w:r w:rsidRPr="002A0651">
        <w:rPr>
          <w:rFonts w:ascii="Trebuchet MS" w:eastAsia="Times New Roman" w:hAnsi="Trebuchet MS" w:cs="Arial"/>
          <w:color w:val="444444"/>
          <w:sz w:val="24"/>
          <w:szCs w:val="24"/>
          <w:lang w:eastAsia="it-IT"/>
        </w:rPr>
        <w:t xml:space="preserve"> del medesimo articolo; </w:t>
      </w:r>
    </w:p>
    <w:p w:rsidR="002A0651" w:rsidRPr="002A0651" w:rsidRDefault="002A0651" w:rsidP="002A0651">
      <w:pPr>
        <w:rPr>
          <w:rFonts w:ascii="Trebuchet MS" w:eastAsia="Times New Roman" w:hAnsi="Trebuchet MS" w:cs="Arial"/>
          <w:color w:val="444444"/>
          <w:sz w:val="24"/>
          <w:szCs w:val="24"/>
          <w:lang w:eastAsia="it-IT"/>
        </w:rPr>
      </w:pPr>
      <w:bookmarkStart w:id="69" w:name="art9-com2-letd"/>
      <w:bookmarkEnd w:id="69"/>
      <w:r w:rsidRPr="002A0651">
        <w:rPr>
          <w:rFonts w:ascii="Verdana" w:eastAsia="Times New Roman" w:hAnsi="Verdana" w:cs="Arial"/>
          <w:bCs/>
          <w:color w:val="444444"/>
          <w:sz w:val="29"/>
          <w:szCs w:val="29"/>
          <w:lang w:eastAsia="it-IT"/>
        </w:rPr>
        <w:lastRenderedPageBreak/>
        <w:t>d) </w:t>
      </w:r>
      <w:r w:rsidRPr="002A0651">
        <w:rPr>
          <w:rFonts w:ascii="Trebuchet MS" w:eastAsia="Times New Roman" w:hAnsi="Trebuchet MS" w:cs="Arial"/>
          <w:color w:val="444444"/>
          <w:sz w:val="24"/>
          <w:szCs w:val="24"/>
          <w:lang w:eastAsia="it-IT"/>
        </w:rPr>
        <w:t>i progetti finanziati e realizzati con l'indicazione, per ciascun progetto, dei soggetti beneficiari e di quelli coinvolti nella realizzazione, nonché delle risorse finanziarie erogate;</w:t>
      </w:r>
    </w:p>
    <w:p w:rsidR="002A0651" w:rsidRPr="002A0651" w:rsidRDefault="002A0651" w:rsidP="002A0651">
      <w:pPr>
        <w:rPr>
          <w:rFonts w:ascii="Trebuchet MS" w:eastAsia="Times New Roman" w:hAnsi="Trebuchet MS" w:cs="Arial"/>
          <w:color w:val="444444"/>
          <w:sz w:val="24"/>
          <w:szCs w:val="24"/>
          <w:lang w:eastAsia="it-IT"/>
        </w:rPr>
      </w:pPr>
      <w:bookmarkStart w:id="70" w:name="art9-com2-lete"/>
      <w:bookmarkEnd w:id="70"/>
      <w:r w:rsidRPr="002A0651">
        <w:rPr>
          <w:rFonts w:ascii="Verdana" w:eastAsia="Times New Roman" w:hAnsi="Verdana" w:cs="Arial"/>
          <w:bCs/>
          <w:color w:val="444444"/>
          <w:sz w:val="29"/>
          <w:szCs w:val="29"/>
          <w:lang w:eastAsia="it-IT"/>
        </w:rPr>
        <w:t>e)</w:t>
      </w:r>
      <w:r w:rsidRPr="002A0651">
        <w:rPr>
          <w:rFonts w:ascii="Trebuchet MS" w:eastAsia="Times New Roman" w:hAnsi="Trebuchet MS" w:cs="Arial"/>
          <w:color w:val="444444"/>
          <w:sz w:val="24"/>
          <w:szCs w:val="24"/>
          <w:lang w:eastAsia="it-IT"/>
        </w:rPr>
        <w:t> una descrizione dello stato di attuazione della presente legge e delle eventuali criticità.</w:t>
      </w:r>
    </w:p>
    <w:p w:rsidR="002A0651" w:rsidRPr="002A0651" w:rsidRDefault="002A0651" w:rsidP="002A0651">
      <w:pPr>
        <w:rPr>
          <w:rFonts w:ascii="Trebuchet MS" w:eastAsia="Times New Roman" w:hAnsi="Trebuchet MS" w:cs="Arial"/>
          <w:color w:val="444444"/>
          <w:sz w:val="24"/>
          <w:szCs w:val="24"/>
          <w:lang w:eastAsia="it-IT"/>
        </w:rPr>
      </w:pPr>
      <w:bookmarkStart w:id="71" w:name="art9-com3"/>
      <w:bookmarkEnd w:id="71"/>
      <w:r w:rsidRPr="002A0651">
        <w:rPr>
          <w:rFonts w:ascii="Verdana" w:eastAsia="Times New Roman" w:hAnsi="Verdana" w:cs="Arial"/>
          <w:bCs/>
          <w:color w:val="444444"/>
          <w:sz w:val="29"/>
          <w:szCs w:val="29"/>
          <w:lang w:eastAsia="it-IT"/>
        </w:rPr>
        <w:t>3. </w:t>
      </w:r>
      <w:r w:rsidRPr="002A0651">
        <w:rPr>
          <w:rFonts w:ascii="Trebuchet MS" w:eastAsia="Times New Roman" w:hAnsi="Trebuchet MS" w:cs="Arial"/>
          <w:color w:val="444444"/>
          <w:sz w:val="24"/>
          <w:szCs w:val="24"/>
          <w:lang w:eastAsia="it-IT"/>
        </w:rPr>
        <w:t xml:space="preserve">Le relazioni, successive alla prima, documentano, inoltre, gli effetti delle politiche di prevenzione e contrasto dei fenomeni del bullismo e del </w:t>
      </w:r>
      <w:proofErr w:type="spellStart"/>
      <w:r w:rsidRPr="002A0651">
        <w:rPr>
          <w:rFonts w:ascii="Trebuchet MS" w:eastAsia="Times New Roman" w:hAnsi="Trebuchet MS" w:cs="Arial"/>
          <w:color w:val="444444"/>
          <w:sz w:val="24"/>
          <w:szCs w:val="24"/>
          <w:lang w:eastAsia="it-IT"/>
        </w:rPr>
        <w:t>cyberbullismo</w:t>
      </w:r>
      <w:proofErr w:type="spellEnd"/>
      <w:r w:rsidRPr="002A0651">
        <w:rPr>
          <w:rFonts w:ascii="Trebuchet MS" w:eastAsia="Times New Roman" w:hAnsi="Trebuchet MS" w:cs="Arial"/>
          <w:color w:val="444444"/>
          <w:sz w:val="24"/>
          <w:szCs w:val="24"/>
          <w:lang w:eastAsia="it-IT"/>
        </w:rPr>
        <w:t xml:space="preserve"> in Piemonte fornendo, in particolare, sulla base dei dati disponibili, le seguenti informazioni:</w:t>
      </w:r>
    </w:p>
    <w:p w:rsidR="002A0651" w:rsidRPr="002A0651" w:rsidRDefault="002A0651" w:rsidP="002A0651">
      <w:pPr>
        <w:rPr>
          <w:rFonts w:ascii="Trebuchet MS" w:eastAsia="Times New Roman" w:hAnsi="Trebuchet MS" w:cs="Arial"/>
          <w:color w:val="444444"/>
          <w:sz w:val="24"/>
          <w:szCs w:val="24"/>
          <w:lang w:eastAsia="it-IT"/>
        </w:rPr>
      </w:pPr>
      <w:bookmarkStart w:id="72" w:name="art9-com3-leta"/>
      <w:bookmarkEnd w:id="72"/>
      <w:r w:rsidRPr="002A0651">
        <w:rPr>
          <w:rFonts w:ascii="Verdana" w:eastAsia="Times New Roman" w:hAnsi="Verdana" w:cs="Arial"/>
          <w:bCs/>
          <w:color w:val="444444"/>
          <w:sz w:val="29"/>
          <w:szCs w:val="29"/>
          <w:lang w:eastAsia="it-IT"/>
        </w:rPr>
        <w:t>a) </w:t>
      </w:r>
      <w:r w:rsidRPr="002A0651">
        <w:rPr>
          <w:rFonts w:ascii="Trebuchet MS" w:eastAsia="Times New Roman" w:hAnsi="Trebuchet MS" w:cs="Arial"/>
          <w:color w:val="444444"/>
          <w:sz w:val="24"/>
          <w:szCs w:val="24"/>
          <w:lang w:eastAsia="it-IT"/>
        </w:rPr>
        <w:t xml:space="preserve">una stima del contributo alla prevenzione e al contrasto dei fenomeni del bullismo e del </w:t>
      </w:r>
      <w:proofErr w:type="spellStart"/>
      <w:r w:rsidRPr="002A0651">
        <w:rPr>
          <w:rFonts w:ascii="Trebuchet MS" w:eastAsia="Times New Roman" w:hAnsi="Trebuchet MS" w:cs="Arial"/>
          <w:color w:val="444444"/>
          <w:sz w:val="24"/>
          <w:szCs w:val="24"/>
          <w:lang w:eastAsia="it-IT"/>
        </w:rPr>
        <w:t>cyberbullismo</w:t>
      </w:r>
      <w:proofErr w:type="spellEnd"/>
      <w:r w:rsidRPr="002A0651">
        <w:rPr>
          <w:rFonts w:ascii="Trebuchet MS" w:eastAsia="Times New Roman" w:hAnsi="Trebuchet MS" w:cs="Arial"/>
          <w:color w:val="444444"/>
          <w:sz w:val="24"/>
          <w:szCs w:val="24"/>
          <w:lang w:eastAsia="it-IT"/>
        </w:rPr>
        <w:t xml:space="preserve"> attribuibile al complesso degli interventi previsti dalla presente legge;</w:t>
      </w:r>
    </w:p>
    <w:p w:rsidR="002A0651" w:rsidRPr="002A0651" w:rsidRDefault="002A0651" w:rsidP="002A0651">
      <w:pPr>
        <w:rPr>
          <w:rFonts w:ascii="Trebuchet MS" w:eastAsia="Times New Roman" w:hAnsi="Trebuchet MS" w:cs="Arial"/>
          <w:color w:val="444444"/>
          <w:sz w:val="24"/>
          <w:szCs w:val="24"/>
          <w:lang w:eastAsia="it-IT"/>
        </w:rPr>
      </w:pPr>
      <w:bookmarkStart w:id="73" w:name="art9-com3-letb"/>
      <w:bookmarkEnd w:id="73"/>
      <w:r w:rsidRPr="002A0651">
        <w:rPr>
          <w:rFonts w:ascii="Verdana" w:eastAsia="Times New Roman" w:hAnsi="Verdana" w:cs="Arial"/>
          <w:bCs/>
          <w:color w:val="444444"/>
          <w:sz w:val="29"/>
          <w:szCs w:val="29"/>
          <w:lang w:eastAsia="it-IT"/>
        </w:rPr>
        <w:t>b) </w:t>
      </w:r>
      <w:r w:rsidRPr="002A0651">
        <w:rPr>
          <w:rFonts w:ascii="Trebuchet MS" w:eastAsia="Times New Roman" w:hAnsi="Trebuchet MS" w:cs="Arial"/>
          <w:color w:val="444444"/>
          <w:sz w:val="24"/>
          <w:szCs w:val="24"/>
          <w:lang w:eastAsia="it-IT"/>
        </w:rPr>
        <w:t xml:space="preserve">una sintesi delle opinioni prevalenti espresse dai soggetti che in ambito regionale contribuiscono a prevenire, gestire e contrastare i fenomeni del bullismo e del </w:t>
      </w:r>
      <w:proofErr w:type="spellStart"/>
      <w:r w:rsidRPr="002A0651">
        <w:rPr>
          <w:rFonts w:ascii="Trebuchet MS" w:eastAsia="Times New Roman" w:hAnsi="Trebuchet MS" w:cs="Arial"/>
          <w:color w:val="444444"/>
          <w:sz w:val="24"/>
          <w:szCs w:val="24"/>
          <w:lang w:eastAsia="it-IT"/>
        </w:rPr>
        <w:t>cyberbullismo</w:t>
      </w:r>
      <w:proofErr w:type="spellEnd"/>
      <w:r w:rsidRPr="002A0651">
        <w:rPr>
          <w:rFonts w:ascii="Trebuchet MS" w:eastAsia="Times New Roman" w:hAnsi="Trebuchet MS" w:cs="Arial"/>
          <w:color w:val="444444"/>
          <w:sz w:val="24"/>
          <w:szCs w:val="24"/>
          <w:lang w:eastAsia="it-IT"/>
        </w:rPr>
        <w:t>.</w:t>
      </w:r>
    </w:p>
    <w:p w:rsidR="002A0651" w:rsidRPr="002A0651" w:rsidRDefault="002A0651" w:rsidP="002A0651">
      <w:pPr>
        <w:rPr>
          <w:rFonts w:ascii="Trebuchet MS" w:eastAsia="Times New Roman" w:hAnsi="Trebuchet MS" w:cs="Arial"/>
          <w:color w:val="444444"/>
          <w:sz w:val="24"/>
          <w:szCs w:val="24"/>
          <w:lang w:eastAsia="it-IT"/>
        </w:rPr>
      </w:pPr>
      <w:bookmarkStart w:id="74" w:name="art9-com4"/>
      <w:bookmarkEnd w:id="74"/>
      <w:r w:rsidRPr="002A0651">
        <w:rPr>
          <w:rFonts w:ascii="Verdana" w:eastAsia="Times New Roman" w:hAnsi="Verdana" w:cs="Arial"/>
          <w:bCs/>
          <w:color w:val="444444"/>
          <w:sz w:val="29"/>
          <w:szCs w:val="29"/>
          <w:lang w:eastAsia="it-IT"/>
        </w:rPr>
        <w:t>4. </w:t>
      </w:r>
      <w:r w:rsidRPr="002A0651">
        <w:rPr>
          <w:rFonts w:ascii="Trebuchet MS" w:eastAsia="Times New Roman" w:hAnsi="Trebuchet MS" w:cs="Arial"/>
          <w:color w:val="444444"/>
          <w:sz w:val="24"/>
          <w:szCs w:val="24"/>
          <w:lang w:eastAsia="it-IT"/>
        </w:rPr>
        <w:t>Le relazioni sono rese pubbliche unitamente agli eventuali documenti del Consiglio regionale che ne concludono l'esame.</w:t>
      </w:r>
    </w:p>
    <w:p w:rsidR="002A0651" w:rsidRPr="002A0651" w:rsidRDefault="002A0651" w:rsidP="002A0651">
      <w:pPr>
        <w:rPr>
          <w:rFonts w:ascii="Trebuchet MS" w:eastAsia="Times New Roman" w:hAnsi="Trebuchet MS" w:cs="Arial"/>
          <w:color w:val="444444"/>
          <w:sz w:val="24"/>
          <w:szCs w:val="24"/>
          <w:lang w:eastAsia="it-IT"/>
        </w:rPr>
      </w:pPr>
      <w:bookmarkStart w:id="75" w:name="art9-com5"/>
      <w:bookmarkEnd w:id="75"/>
      <w:r w:rsidRPr="002A0651">
        <w:rPr>
          <w:rFonts w:ascii="Verdana" w:eastAsia="Times New Roman" w:hAnsi="Verdana" w:cs="Arial"/>
          <w:bCs/>
          <w:color w:val="444444"/>
          <w:sz w:val="29"/>
          <w:szCs w:val="29"/>
          <w:lang w:eastAsia="it-IT"/>
        </w:rPr>
        <w:t>5. </w:t>
      </w:r>
      <w:r w:rsidRPr="002A0651">
        <w:rPr>
          <w:rFonts w:ascii="Trebuchet MS" w:eastAsia="Times New Roman" w:hAnsi="Trebuchet MS" w:cs="Arial"/>
          <w:color w:val="444444"/>
          <w:sz w:val="24"/>
          <w:szCs w:val="24"/>
          <w:lang w:eastAsia="it-IT"/>
        </w:rPr>
        <w:t xml:space="preserve">I soggetti coinvolti nell'attuazione della presente legge, pubblici e privati, forniscono le informazioni necessarie all'espletamento delle attività previste dai commi 2 e 3. Gli eventuali oneri relativi alle attività di cui ai commi 2 e 3 trovano copertura negli stanziamenti di cui all' </w:t>
      </w:r>
      <w:hyperlink r:id="rId37" w:anchor="art10" w:tgtFrame="_blank" w:history="1">
        <w:r w:rsidRPr="002A0651">
          <w:rPr>
            <w:rFonts w:ascii="Trebuchet MS" w:eastAsia="Times New Roman" w:hAnsi="Trebuchet MS" w:cs="Arial"/>
            <w:color w:val="2D3E50"/>
            <w:sz w:val="24"/>
            <w:szCs w:val="24"/>
            <w:u w:val="single"/>
            <w:lang w:eastAsia="it-IT"/>
          </w:rPr>
          <w:t>articolo 10</w:t>
        </w:r>
      </w:hyperlink>
      <w:r w:rsidRPr="002A0651">
        <w:rPr>
          <w:rFonts w:ascii="Trebuchet MS" w:eastAsia="Times New Roman" w:hAnsi="Trebuchet MS" w:cs="Arial"/>
          <w:color w:val="444444"/>
          <w:sz w:val="24"/>
          <w:szCs w:val="24"/>
          <w:lang w:eastAsia="it-IT"/>
        </w:rPr>
        <w:t xml:space="preserve"> . </w:t>
      </w:r>
    </w:p>
    <w:p w:rsidR="002A0651" w:rsidRDefault="002A0651" w:rsidP="002A0651">
      <w:pPr>
        <w:jc w:val="center"/>
        <w:rPr>
          <w:rFonts w:ascii="Georgia" w:eastAsia="Times New Roman" w:hAnsi="Georgia" w:cs="Arial"/>
          <w:b/>
          <w:bCs/>
          <w:color w:val="444444"/>
          <w:sz w:val="29"/>
          <w:szCs w:val="29"/>
          <w:lang w:eastAsia="it-IT"/>
        </w:rPr>
      </w:pPr>
      <w:bookmarkStart w:id="76" w:name="art10"/>
      <w:bookmarkEnd w:id="76"/>
    </w:p>
    <w:p w:rsidR="002A0651" w:rsidRPr="002A0651" w:rsidRDefault="002A0651" w:rsidP="002A0651">
      <w:pPr>
        <w:jc w:val="center"/>
        <w:rPr>
          <w:rFonts w:ascii="Georgia" w:eastAsia="Times New Roman" w:hAnsi="Georgia" w:cs="Arial"/>
          <w:b/>
          <w:bCs/>
          <w:color w:val="444444"/>
          <w:sz w:val="29"/>
          <w:szCs w:val="29"/>
          <w:lang w:eastAsia="it-IT"/>
        </w:rPr>
      </w:pPr>
      <w:r w:rsidRPr="002A0651">
        <w:rPr>
          <w:rFonts w:ascii="Georgia" w:eastAsia="Times New Roman" w:hAnsi="Georgia" w:cs="Arial"/>
          <w:b/>
          <w:bCs/>
          <w:color w:val="444444"/>
          <w:sz w:val="29"/>
          <w:szCs w:val="29"/>
          <w:lang w:eastAsia="it-IT"/>
        </w:rPr>
        <w:t>Art. 10. </w:t>
      </w:r>
    </w:p>
    <w:p w:rsidR="002A0651" w:rsidRPr="002A0651" w:rsidRDefault="002A0651" w:rsidP="002A0651">
      <w:pPr>
        <w:jc w:val="center"/>
        <w:rPr>
          <w:rFonts w:ascii="Trebuchet MS" w:eastAsia="Times New Roman" w:hAnsi="Trebuchet MS" w:cs="Arial"/>
          <w:color w:val="444444"/>
          <w:sz w:val="24"/>
          <w:szCs w:val="24"/>
          <w:lang w:eastAsia="it-IT"/>
        </w:rPr>
      </w:pPr>
      <w:r w:rsidRPr="002A0651">
        <w:rPr>
          <w:rFonts w:ascii="Trebuchet MS" w:eastAsia="Times New Roman" w:hAnsi="Trebuchet MS" w:cs="Arial"/>
          <w:color w:val="444444"/>
          <w:sz w:val="24"/>
          <w:szCs w:val="24"/>
          <w:lang w:eastAsia="it-IT"/>
        </w:rPr>
        <w:t>(Norma finanziaria)</w:t>
      </w:r>
    </w:p>
    <w:p w:rsidR="002A0651" w:rsidRDefault="002A0651" w:rsidP="002A0651">
      <w:pPr>
        <w:jc w:val="center"/>
        <w:rPr>
          <w:rFonts w:ascii="Verdana" w:eastAsia="Times New Roman" w:hAnsi="Verdana" w:cs="Arial"/>
          <w:b/>
          <w:bCs/>
          <w:color w:val="444444"/>
          <w:sz w:val="29"/>
          <w:szCs w:val="29"/>
          <w:lang w:eastAsia="it-IT"/>
        </w:rPr>
      </w:pPr>
      <w:bookmarkStart w:id="77" w:name="art10-com1"/>
      <w:bookmarkEnd w:id="77"/>
    </w:p>
    <w:p w:rsidR="002A0651" w:rsidRPr="002A0651" w:rsidRDefault="002A0651" w:rsidP="002A0651">
      <w:pPr>
        <w:rPr>
          <w:rFonts w:ascii="Trebuchet MS" w:eastAsia="Times New Roman" w:hAnsi="Trebuchet MS" w:cs="Arial"/>
          <w:color w:val="444444"/>
          <w:sz w:val="24"/>
          <w:szCs w:val="24"/>
          <w:lang w:eastAsia="it-IT"/>
        </w:rPr>
      </w:pPr>
      <w:r w:rsidRPr="002A0651">
        <w:rPr>
          <w:rFonts w:ascii="Verdana" w:eastAsia="Times New Roman" w:hAnsi="Verdana" w:cs="Arial"/>
          <w:bCs/>
          <w:color w:val="444444"/>
          <w:sz w:val="29"/>
          <w:szCs w:val="29"/>
          <w:lang w:eastAsia="it-IT"/>
        </w:rPr>
        <w:t>1. </w:t>
      </w:r>
      <w:r w:rsidRPr="002A0651">
        <w:rPr>
          <w:rFonts w:ascii="Trebuchet MS" w:eastAsia="Times New Roman" w:hAnsi="Trebuchet MS" w:cs="Arial"/>
          <w:color w:val="444444"/>
          <w:sz w:val="24"/>
          <w:szCs w:val="24"/>
          <w:lang w:eastAsia="it-IT"/>
        </w:rPr>
        <w:t xml:space="preserve">In relazione alla disposizione di cui all' </w:t>
      </w:r>
      <w:hyperlink r:id="rId38" w:anchor="art11" w:tgtFrame="_blank" w:history="1">
        <w:r w:rsidRPr="002A0651">
          <w:rPr>
            <w:rFonts w:ascii="Trebuchet MS" w:eastAsia="Times New Roman" w:hAnsi="Trebuchet MS" w:cs="Arial"/>
            <w:color w:val="2D3E50"/>
            <w:sz w:val="24"/>
            <w:szCs w:val="24"/>
            <w:u w:val="single"/>
            <w:lang w:eastAsia="it-IT"/>
          </w:rPr>
          <w:t>articolo 11</w:t>
        </w:r>
      </w:hyperlink>
      <w:r w:rsidRPr="002A0651">
        <w:rPr>
          <w:rFonts w:ascii="Trebuchet MS" w:eastAsia="Times New Roman" w:hAnsi="Trebuchet MS" w:cs="Arial"/>
          <w:color w:val="444444"/>
          <w:sz w:val="24"/>
          <w:szCs w:val="24"/>
          <w:lang w:eastAsia="it-IT"/>
        </w:rPr>
        <w:t xml:space="preserve"> , alla copertura degli oneri finanziari derivanti dall'attuazione della presente legge, stimati in euro 200.000,00 per ciascuno degli anni 2018, 2019 e 2020, si provvede mediante l'istituzione di appositi capitoli nell'ambito della missione 04 (Istruzione e diritto allo studio), programma 04.06 (Servizi ausiliari all'istruzione), titolo 1 (Spese correnti) del bilancio di previsione finanziario 2018-2020. </w:t>
      </w:r>
    </w:p>
    <w:p w:rsidR="002A0651" w:rsidRPr="002A0651" w:rsidRDefault="002A0651" w:rsidP="002A0651">
      <w:pPr>
        <w:rPr>
          <w:rFonts w:ascii="Trebuchet MS" w:eastAsia="Times New Roman" w:hAnsi="Trebuchet MS" w:cs="Arial"/>
          <w:color w:val="444444"/>
          <w:sz w:val="24"/>
          <w:szCs w:val="24"/>
          <w:lang w:eastAsia="it-IT"/>
        </w:rPr>
      </w:pPr>
      <w:bookmarkStart w:id="78" w:name="art10-com2"/>
      <w:bookmarkEnd w:id="78"/>
      <w:r w:rsidRPr="002A0651">
        <w:rPr>
          <w:rFonts w:ascii="Verdana" w:eastAsia="Times New Roman" w:hAnsi="Verdana" w:cs="Arial"/>
          <w:bCs/>
          <w:color w:val="444444"/>
          <w:sz w:val="29"/>
          <w:szCs w:val="29"/>
          <w:lang w:eastAsia="it-IT"/>
        </w:rPr>
        <w:t>2. </w:t>
      </w:r>
      <w:r w:rsidRPr="002A0651">
        <w:rPr>
          <w:rFonts w:ascii="Trebuchet MS" w:eastAsia="Times New Roman" w:hAnsi="Trebuchet MS" w:cs="Arial"/>
          <w:color w:val="444444"/>
          <w:sz w:val="24"/>
          <w:szCs w:val="24"/>
          <w:lang w:eastAsia="it-IT"/>
        </w:rPr>
        <w:t xml:space="preserve">Il tavolo tecnico regionale di cui all' </w:t>
      </w:r>
      <w:hyperlink r:id="rId39" w:anchor="art6" w:tgtFrame="_blank" w:history="1">
        <w:r w:rsidRPr="002A0651">
          <w:rPr>
            <w:rFonts w:ascii="Trebuchet MS" w:eastAsia="Times New Roman" w:hAnsi="Trebuchet MS" w:cs="Arial"/>
            <w:color w:val="2D3E50"/>
            <w:sz w:val="24"/>
            <w:szCs w:val="24"/>
            <w:u w:val="single"/>
            <w:lang w:eastAsia="it-IT"/>
          </w:rPr>
          <w:t>articolo 6</w:t>
        </w:r>
      </w:hyperlink>
      <w:r w:rsidRPr="002A0651">
        <w:rPr>
          <w:rFonts w:ascii="Trebuchet MS" w:eastAsia="Times New Roman" w:hAnsi="Trebuchet MS" w:cs="Arial"/>
          <w:color w:val="444444"/>
          <w:sz w:val="24"/>
          <w:szCs w:val="24"/>
          <w:lang w:eastAsia="it-IT"/>
        </w:rPr>
        <w:t xml:space="preserve"> non comporta oneri aggiuntivi a carico del bilancio regionale. </w:t>
      </w:r>
    </w:p>
    <w:p w:rsidR="002A0651" w:rsidRDefault="002A0651" w:rsidP="002A0651">
      <w:pPr>
        <w:jc w:val="center"/>
        <w:rPr>
          <w:rFonts w:ascii="Georgia" w:eastAsia="Times New Roman" w:hAnsi="Georgia" w:cs="Arial"/>
          <w:b/>
          <w:bCs/>
          <w:color w:val="444444"/>
          <w:sz w:val="29"/>
          <w:szCs w:val="29"/>
          <w:lang w:eastAsia="it-IT"/>
        </w:rPr>
      </w:pPr>
      <w:bookmarkStart w:id="79" w:name="art11"/>
      <w:bookmarkEnd w:id="79"/>
    </w:p>
    <w:p w:rsidR="002A0651" w:rsidRPr="002A0651" w:rsidRDefault="002A0651" w:rsidP="002A0651">
      <w:pPr>
        <w:jc w:val="center"/>
        <w:rPr>
          <w:rFonts w:ascii="Georgia" w:eastAsia="Times New Roman" w:hAnsi="Georgia" w:cs="Arial"/>
          <w:b/>
          <w:bCs/>
          <w:color w:val="444444"/>
          <w:sz w:val="29"/>
          <w:szCs w:val="29"/>
          <w:lang w:eastAsia="it-IT"/>
        </w:rPr>
      </w:pPr>
      <w:r w:rsidRPr="002A0651">
        <w:rPr>
          <w:rFonts w:ascii="Georgia" w:eastAsia="Times New Roman" w:hAnsi="Georgia" w:cs="Arial"/>
          <w:b/>
          <w:bCs/>
          <w:color w:val="444444"/>
          <w:sz w:val="29"/>
          <w:szCs w:val="29"/>
          <w:lang w:eastAsia="it-IT"/>
        </w:rPr>
        <w:t>Art. 11. </w:t>
      </w:r>
    </w:p>
    <w:p w:rsidR="002A0651" w:rsidRPr="002A0651" w:rsidRDefault="002A0651" w:rsidP="002A0651">
      <w:pPr>
        <w:jc w:val="center"/>
        <w:rPr>
          <w:rFonts w:ascii="Trebuchet MS" w:eastAsia="Times New Roman" w:hAnsi="Trebuchet MS" w:cs="Arial"/>
          <w:color w:val="444444"/>
          <w:sz w:val="24"/>
          <w:szCs w:val="24"/>
          <w:lang w:eastAsia="it-IT"/>
        </w:rPr>
      </w:pPr>
      <w:r w:rsidRPr="002A0651">
        <w:rPr>
          <w:rFonts w:ascii="Trebuchet MS" w:eastAsia="Times New Roman" w:hAnsi="Trebuchet MS" w:cs="Arial"/>
          <w:color w:val="444444"/>
          <w:sz w:val="24"/>
          <w:szCs w:val="24"/>
          <w:lang w:eastAsia="it-IT"/>
        </w:rPr>
        <w:t>(Entrata in vigore della legge)</w:t>
      </w:r>
    </w:p>
    <w:p w:rsidR="002A0651" w:rsidRDefault="002A0651" w:rsidP="002A0651">
      <w:pPr>
        <w:jc w:val="center"/>
        <w:rPr>
          <w:rFonts w:ascii="Verdana" w:eastAsia="Times New Roman" w:hAnsi="Verdana" w:cs="Arial"/>
          <w:b/>
          <w:bCs/>
          <w:color w:val="444444"/>
          <w:sz w:val="29"/>
          <w:szCs w:val="29"/>
          <w:lang w:eastAsia="it-IT"/>
        </w:rPr>
      </w:pPr>
      <w:bookmarkStart w:id="80" w:name="art11-com1"/>
      <w:bookmarkEnd w:id="80"/>
    </w:p>
    <w:p w:rsidR="002A0651" w:rsidRPr="002A0651" w:rsidRDefault="002A0651" w:rsidP="002A0651">
      <w:pPr>
        <w:rPr>
          <w:rFonts w:ascii="Trebuchet MS" w:eastAsia="Times New Roman" w:hAnsi="Trebuchet MS" w:cs="Arial"/>
          <w:color w:val="444444"/>
          <w:sz w:val="24"/>
          <w:szCs w:val="24"/>
          <w:lang w:eastAsia="it-IT"/>
        </w:rPr>
      </w:pPr>
      <w:r w:rsidRPr="002A0651">
        <w:rPr>
          <w:rFonts w:ascii="Verdana" w:eastAsia="Times New Roman" w:hAnsi="Verdana" w:cs="Arial"/>
          <w:bCs/>
          <w:color w:val="444444"/>
          <w:sz w:val="29"/>
          <w:szCs w:val="29"/>
          <w:lang w:eastAsia="it-IT"/>
        </w:rPr>
        <w:t>1. </w:t>
      </w:r>
      <w:r w:rsidRPr="002A0651">
        <w:rPr>
          <w:rFonts w:ascii="Trebuchet MS" w:eastAsia="Times New Roman" w:hAnsi="Trebuchet MS" w:cs="Arial"/>
          <w:color w:val="444444"/>
          <w:sz w:val="24"/>
          <w:szCs w:val="24"/>
          <w:lang w:eastAsia="it-IT"/>
        </w:rPr>
        <w:t>Le disposizioni della presente legge entrano in vigore il 15 maggio 2018 e comunque in via condizionata all'approvazione della legge di bilancio per gli esercizi finanziari 2018-2020.</w:t>
      </w:r>
    </w:p>
    <w:p w:rsidR="002A0651" w:rsidRPr="002A0651" w:rsidRDefault="002A0651" w:rsidP="002A0651">
      <w:pPr>
        <w:spacing w:after="165"/>
        <w:rPr>
          <w:rFonts w:ascii="Trebuchet MS" w:eastAsia="Times New Roman" w:hAnsi="Trebuchet MS" w:cs="Arial"/>
          <w:color w:val="444444"/>
          <w:sz w:val="24"/>
          <w:szCs w:val="24"/>
          <w:lang w:eastAsia="it-IT"/>
        </w:rPr>
      </w:pPr>
      <w:r w:rsidRPr="002A0651">
        <w:rPr>
          <w:rFonts w:ascii="Trebuchet MS" w:eastAsia="Times New Roman" w:hAnsi="Trebuchet MS" w:cs="Arial"/>
          <w:color w:val="444444"/>
          <w:sz w:val="24"/>
          <w:szCs w:val="24"/>
          <w:lang w:eastAsia="it-IT"/>
        </w:rPr>
        <w:t>La presente legge regionale sarà pubblicata nel Bollettino Ufficiale della Regione. E' fatto obbligo a chiunque spetti di osservarla e di farla osservare come legge della Regione Piemonte.</w:t>
      </w:r>
    </w:p>
    <w:p w:rsidR="002A0651" w:rsidRPr="002A0651" w:rsidRDefault="002A0651" w:rsidP="002A0651">
      <w:pPr>
        <w:rPr>
          <w:rFonts w:ascii="Trebuchet MS" w:eastAsia="Times New Roman" w:hAnsi="Trebuchet MS" w:cs="Arial"/>
          <w:color w:val="444444"/>
          <w:sz w:val="24"/>
          <w:szCs w:val="24"/>
          <w:lang w:eastAsia="it-IT"/>
        </w:rPr>
      </w:pPr>
      <w:r w:rsidRPr="002A0651">
        <w:rPr>
          <w:rFonts w:ascii="Trebuchet MS" w:eastAsia="Times New Roman" w:hAnsi="Trebuchet MS" w:cs="Arial"/>
          <w:color w:val="444444"/>
          <w:sz w:val="24"/>
          <w:szCs w:val="24"/>
          <w:lang w:eastAsia="it-IT"/>
        </w:rPr>
        <w:t>Data a Torino, addì 5 febbraio 2018</w:t>
      </w:r>
    </w:p>
    <w:p w:rsidR="002A0651" w:rsidRPr="002A0651" w:rsidRDefault="002A0651" w:rsidP="002A0651">
      <w:pPr>
        <w:rPr>
          <w:rFonts w:ascii="Trebuchet MS" w:eastAsia="Times New Roman" w:hAnsi="Trebuchet MS" w:cs="Arial"/>
          <w:color w:val="444444"/>
          <w:sz w:val="24"/>
          <w:szCs w:val="24"/>
          <w:lang w:eastAsia="it-IT"/>
        </w:rPr>
      </w:pPr>
      <w:r w:rsidRPr="002A0651">
        <w:rPr>
          <w:rFonts w:ascii="Trebuchet MS" w:eastAsia="Times New Roman" w:hAnsi="Trebuchet MS" w:cs="Arial"/>
          <w:color w:val="444444"/>
          <w:sz w:val="24"/>
          <w:szCs w:val="24"/>
          <w:lang w:eastAsia="it-IT"/>
        </w:rPr>
        <w:t>Sergio Chiamparino</w:t>
      </w:r>
    </w:p>
    <w:p w:rsidR="00A825BF" w:rsidRDefault="00A825BF" w:rsidP="002A0651"/>
    <w:sectPr w:rsidR="00A825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21259"/>
    <w:multiLevelType w:val="multilevel"/>
    <w:tmpl w:val="0E36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651"/>
    <w:rsid w:val="002A0651"/>
    <w:rsid w:val="002C2782"/>
    <w:rsid w:val="009A2CDB"/>
    <w:rsid w:val="00A825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A06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A0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864693">
      <w:bodyDiv w:val="1"/>
      <w:marLeft w:val="0"/>
      <w:marRight w:val="0"/>
      <w:marTop w:val="0"/>
      <w:marBottom w:val="0"/>
      <w:divBdr>
        <w:top w:val="none" w:sz="0" w:space="0" w:color="auto"/>
        <w:left w:val="none" w:sz="0" w:space="0" w:color="auto"/>
        <w:bottom w:val="none" w:sz="0" w:space="0" w:color="auto"/>
        <w:right w:val="none" w:sz="0" w:space="0" w:color="auto"/>
      </w:divBdr>
      <w:divsChild>
        <w:div w:id="1878421060">
          <w:marLeft w:val="0"/>
          <w:marRight w:val="0"/>
          <w:marTop w:val="0"/>
          <w:marBottom w:val="0"/>
          <w:divBdr>
            <w:top w:val="none" w:sz="0" w:space="0" w:color="auto"/>
            <w:left w:val="none" w:sz="0" w:space="0" w:color="auto"/>
            <w:bottom w:val="none" w:sz="0" w:space="0" w:color="auto"/>
            <w:right w:val="none" w:sz="0" w:space="0" w:color="auto"/>
          </w:divBdr>
          <w:divsChild>
            <w:div w:id="289750033">
              <w:marLeft w:val="0"/>
              <w:marRight w:val="0"/>
              <w:marTop w:val="300"/>
              <w:marBottom w:val="750"/>
              <w:divBdr>
                <w:top w:val="none" w:sz="0" w:space="0" w:color="auto"/>
                <w:left w:val="none" w:sz="0" w:space="0" w:color="auto"/>
                <w:bottom w:val="none" w:sz="0" w:space="0" w:color="auto"/>
                <w:right w:val="none" w:sz="0" w:space="0" w:color="auto"/>
              </w:divBdr>
              <w:divsChild>
                <w:div w:id="1074475016">
                  <w:marLeft w:val="-300"/>
                  <w:marRight w:val="-300"/>
                  <w:marTop w:val="0"/>
                  <w:marBottom w:val="0"/>
                  <w:divBdr>
                    <w:top w:val="none" w:sz="0" w:space="0" w:color="auto"/>
                    <w:left w:val="none" w:sz="0" w:space="0" w:color="auto"/>
                    <w:bottom w:val="none" w:sz="0" w:space="0" w:color="auto"/>
                    <w:right w:val="none" w:sz="0" w:space="0" w:color="auto"/>
                  </w:divBdr>
                  <w:divsChild>
                    <w:div w:id="1942956784">
                      <w:marLeft w:val="0"/>
                      <w:marRight w:val="0"/>
                      <w:marTop w:val="0"/>
                      <w:marBottom w:val="0"/>
                      <w:divBdr>
                        <w:top w:val="none" w:sz="0" w:space="0" w:color="auto"/>
                        <w:left w:val="none" w:sz="0" w:space="0" w:color="auto"/>
                        <w:bottom w:val="none" w:sz="0" w:space="0" w:color="auto"/>
                        <w:right w:val="none" w:sz="0" w:space="0" w:color="auto"/>
                      </w:divBdr>
                      <w:divsChild>
                        <w:div w:id="299119279">
                          <w:marLeft w:val="0"/>
                          <w:marRight w:val="0"/>
                          <w:marTop w:val="0"/>
                          <w:marBottom w:val="330"/>
                          <w:divBdr>
                            <w:top w:val="none" w:sz="0" w:space="0" w:color="auto"/>
                            <w:left w:val="none" w:sz="0" w:space="0" w:color="auto"/>
                            <w:bottom w:val="none" w:sz="0" w:space="0" w:color="auto"/>
                            <w:right w:val="none" w:sz="0" w:space="0" w:color="auto"/>
                          </w:divBdr>
                          <w:divsChild>
                            <w:div w:id="564804035">
                              <w:marLeft w:val="0"/>
                              <w:marRight w:val="0"/>
                              <w:marTop w:val="0"/>
                              <w:marBottom w:val="0"/>
                              <w:divBdr>
                                <w:top w:val="none" w:sz="0" w:space="0" w:color="auto"/>
                                <w:left w:val="none" w:sz="0" w:space="0" w:color="auto"/>
                                <w:bottom w:val="none" w:sz="0" w:space="0" w:color="auto"/>
                                <w:right w:val="none" w:sz="0" w:space="0" w:color="auto"/>
                              </w:divBdr>
                              <w:divsChild>
                                <w:div w:id="106588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736705">
                  <w:marLeft w:val="0"/>
                  <w:marRight w:val="0"/>
                  <w:marTop w:val="0"/>
                  <w:marBottom w:val="0"/>
                  <w:divBdr>
                    <w:top w:val="none" w:sz="0" w:space="0" w:color="auto"/>
                    <w:left w:val="none" w:sz="0" w:space="0" w:color="auto"/>
                    <w:bottom w:val="none" w:sz="0" w:space="0" w:color="auto"/>
                    <w:right w:val="none" w:sz="0" w:space="0" w:color="auto"/>
                  </w:divBdr>
                  <w:divsChild>
                    <w:div w:id="711267450">
                      <w:marLeft w:val="0"/>
                      <w:marRight w:val="0"/>
                      <w:marTop w:val="0"/>
                      <w:marBottom w:val="0"/>
                      <w:divBdr>
                        <w:top w:val="none" w:sz="0" w:space="0" w:color="auto"/>
                        <w:left w:val="none" w:sz="0" w:space="0" w:color="auto"/>
                        <w:bottom w:val="none" w:sz="0" w:space="0" w:color="auto"/>
                        <w:right w:val="none" w:sz="0" w:space="0" w:color="auto"/>
                      </w:divBdr>
                      <w:divsChild>
                        <w:div w:id="14189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24251">
                  <w:marLeft w:val="0"/>
                  <w:marRight w:val="0"/>
                  <w:marTop w:val="0"/>
                  <w:marBottom w:val="0"/>
                  <w:divBdr>
                    <w:top w:val="none" w:sz="0" w:space="0" w:color="auto"/>
                    <w:left w:val="none" w:sz="0" w:space="0" w:color="auto"/>
                    <w:bottom w:val="none" w:sz="0" w:space="0" w:color="auto"/>
                    <w:right w:val="none" w:sz="0" w:space="0" w:color="auto"/>
                  </w:divBdr>
                  <w:divsChild>
                    <w:div w:id="951940483">
                      <w:marLeft w:val="0"/>
                      <w:marRight w:val="0"/>
                      <w:marTop w:val="0"/>
                      <w:marBottom w:val="0"/>
                      <w:divBdr>
                        <w:top w:val="none" w:sz="0" w:space="0" w:color="auto"/>
                        <w:left w:val="none" w:sz="0" w:space="0" w:color="auto"/>
                        <w:bottom w:val="none" w:sz="0" w:space="0" w:color="auto"/>
                        <w:right w:val="none" w:sz="0" w:space="0" w:color="auto"/>
                      </w:divBdr>
                      <w:divsChild>
                        <w:div w:id="1818957974">
                          <w:marLeft w:val="0"/>
                          <w:marRight w:val="0"/>
                          <w:marTop w:val="0"/>
                          <w:marBottom w:val="0"/>
                          <w:divBdr>
                            <w:top w:val="none" w:sz="0" w:space="0" w:color="auto"/>
                            <w:left w:val="none" w:sz="0" w:space="0" w:color="auto"/>
                            <w:bottom w:val="none" w:sz="0" w:space="0" w:color="auto"/>
                            <w:right w:val="none" w:sz="0" w:space="0" w:color="auto"/>
                          </w:divBdr>
                        </w:div>
                        <w:div w:id="87890239">
                          <w:marLeft w:val="0"/>
                          <w:marRight w:val="0"/>
                          <w:marTop w:val="0"/>
                          <w:marBottom w:val="0"/>
                          <w:divBdr>
                            <w:top w:val="none" w:sz="0" w:space="0" w:color="auto"/>
                            <w:left w:val="none" w:sz="0" w:space="0" w:color="auto"/>
                            <w:bottom w:val="none" w:sz="0" w:space="0" w:color="auto"/>
                            <w:right w:val="none" w:sz="0" w:space="0" w:color="auto"/>
                          </w:divBdr>
                          <w:divsChild>
                            <w:div w:id="491264187">
                              <w:marLeft w:val="0"/>
                              <w:marRight w:val="0"/>
                              <w:marTop w:val="0"/>
                              <w:marBottom w:val="0"/>
                              <w:divBdr>
                                <w:top w:val="none" w:sz="0" w:space="0" w:color="auto"/>
                                <w:left w:val="none" w:sz="0" w:space="0" w:color="auto"/>
                                <w:bottom w:val="none" w:sz="0" w:space="0" w:color="auto"/>
                                <w:right w:val="none" w:sz="0" w:space="0" w:color="auto"/>
                              </w:divBdr>
                              <w:divsChild>
                                <w:div w:id="1411466976">
                                  <w:marLeft w:val="0"/>
                                  <w:marRight w:val="0"/>
                                  <w:marTop w:val="0"/>
                                  <w:marBottom w:val="0"/>
                                  <w:divBdr>
                                    <w:top w:val="none" w:sz="0" w:space="0" w:color="auto"/>
                                    <w:left w:val="none" w:sz="0" w:space="0" w:color="auto"/>
                                    <w:bottom w:val="none" w:sz="0" w:space="0" w:color="auto"/>
                                    <w:right w:val="none" w:sz="0" w:space="0" w:color="auto"/>
                                  </w:divBdr>
                                </w:div>
                                <w:div w:id="1527017546">
                                  <w:marLeft w:val="0"/>
                                  <w:marRight w:val="0"/>
                                  <w:marTop w:val="0"/>
                                  <w:marBottom w:val="0"/>
                                  <w:divBdr>
                                    <w:top w:val="none" w:sz="0" w:space="0" w:color="auto"/>
                                    <w:left w:val="none" w:sz="0" w:space="0" w:color="auto"/>
                                    <w:bottom w:val="none" w:sz="0" w:space="0" w:color="auto"/>
                                    <w:right w:val="none" w:sz="0" w:space="0" w:color="auto"/>
                                  </w:divBdr>
                                  <w:divsChild>
                                    <w:div w:id="226230818">
                                      <w:marLeft w:val="0"/>
                                      <w:marRight w:val="0"/>
                                      <w:marTop w:val="0"/>
                                      <w:marBottom w:val="0"/>
                                      <w:divBdr>
                                        <w:top w:val="none" w:sz="0" w:space="0" w:color="auto"/>
                                        <w:left w:val="none" w:sz="0" w:space="0" w:color="auto"/>
                                        <w:bottom w:val="none" w:sz="0" w:space="0" w:color="auto"/>
                                        <w:right w:val="none" w:sz="0" w:space="0" w:color="auto"/>
                                      </w:divBdr>
                                    </w:div>
                                    <w:div w:id="2047219806">
                                      <w:marLeft w:val="0"/>
                                      <w:marRight w:val="0"/>
                                      <w:marTop w:val="0"/>
                                      <w:marBottom w:val="0"/>
                                      <w:divBdr>
                                        <w:top w:val="none" w:sz="0" w:space="0" w:color="auto"/>
                                        <w:left w:val="none" w:sz="0" w:space="0" w:color="auto"/>
                                        <w:bottom w:val="none" w:sz="0" w:space="0" w:color="auto"/>
                                        <w:right w:val="none" w:sz="0" w:space="0" w:color="auto"/>
                                      </w:divBdr>
                                      <w:divsChild>
                                        <w:div w:id="1809012782">
                                          <w:marLeft w:val="0"/>
                                          <w:marRight w:val="0"/>
                                          <w:marTop w:val="0"/>
                                          <w:marBottom w:val="0"/>
                                          <w:divBdr>
                                            <w:top w:val="none" w:sz="0" w:space="0" w:color="auto"/>
                                            <w:left w:val="none" w:sz="0" w:space="0" w:color="auto"/>
                                            <w:bottom w:val="none" w:sz="0" w:space="0" w:color="auto"/>
                                            <w:right w:val="none" w:sz="0" w:space="0" w:color="auto"/>
                                          </w:divBdr>
                                        </w:div>
                                      </w:divsChild>
                                    </w:div>
                                    <w:div w:id="235214866">
                                      <w:marLeft w:val="0"/>
                                      <w:marRight w:val="0"/>
                                      <w:marTop w:val="0"/>
                                      <w:marBottom w:val="0"/>
                                      <w:divBdr>
                                        <w:top w:val="none" w:sz="0" w:space="0" w:color="auto"/>
                                        <w:left w:val="none" w:sz="0" w:space="0" w:color="auto"/>
                                        <w:bottom w:val="none" w:sz="0" w:space="0" w:color="auto"/>
                                        <w:right w:val="none" w:sz="0" w:space="0" w:color="auto"/>
                                      </w:divBdr>
                                      <w:divsChild>
                                        <w:div w:id="1379474207">
                                          <w:marLeft w:val="0"/>
                                          <w:marRight w:val="0"/>
                                          <w:marTop w:val="0"/>
                                          <w:marBottom w:val="0"/>
                                          <w:divBdr>
                                            <w:top w:val="none" w:sz="0" w:space="0" w:color="auto"/>
                                            <w:left w:val="none" w:sz="0" w:space="0" w:color="auto"/>
                                            <w:bottom w:val="none" w:sz="0" w:space="0" w:color="auto"/>
                                            <w:right w:val="none" w:sz="0" w:space="0" w:color="auto"/>
                                          </w:divBdr>
                                        </w:div>
                                      </w:divsChild>
                                    </w:div>
                                    <w:div w:id="1333920284">
                                      <w:marLeft w:val="0"/>
                                      <w:marRight w:val="0"/>
                                      <w:marTop w:val="0"/>
                                      <w:marBottom w:val="0"/>
                                      <w:divBdr>
                                        <w:top w:val="none" w:sz="0" w:space="0" w:color="auto"/>
                                        <w:left w:val="none" w:sz="0" w:space="0" w:color="auto"/>
                                        <w:bottom w:val="none" w:sz="0" w:space="0" w:color="auto"/>
                                        <w:right w:val="none" w:sz="0" w:space="0" w:color="auto"/>
                                      </w:divBdr>
                                      <w:divsChild>
                                        <w:div w:id="31728995">
                                          <w:marLeft w:val="0"/>
                                          <w:marRight w:val="0"/>
                                          <w:marTop w:val="0"/>
                                          <w:marBottom w:val="0"/>
                                          <w:divBdr>
                                            <w:top w:val="none" w:sz="0" w:space="0" w:color="auto"/>
                                            <w:left w:val="none" w:sz="0" w:space="0" w:color="auto"/>
                                            <w:bottom w:val="none" w:sz="0" w:space="0" w:color="auto"/>
                                            <w:right w:val="none" w:sz="0" w:space="0" w:color="auto"/>
                                          </w:divBdr>
                                        </w:div>
                                      </w:divsChild>
                                    </w:div>
                                    <w:div w:id="2003314613">
                                      <w:marLeft w:val="0"/>
                                      <w:marRight w:val="0"/>
                                      <w:marTop w:val="0"/>
                                      <w:marBottom w:val="0"/>
                                      <w:divBdr>
                                        <w:top w:val="none" w:sz="0" w:space="0" w:color="auto"/>
                                        <w:left w:val="none" w:sz="0" w:space="0" w:color="auto"/>
                                        <w:bottom w:val="none" w:sz="0" w:space="0" w:color="auto"/>
                                        <w:right w:val="none" w:sz="0" w:space="0" w:color="auto"/>
                                      </w:divBdr>
                                      <w:divsChild>
                                        <w:div w:id="17291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8973">
                                  <w:marLeft w:val="0"/>
                                  <w:marRight w:val="0"/>
                                  <w:marTop w:val="0"/>
                                  <w:marBottom w:val="0"/>
                                  <w:divBdr>
                                    <w:top w:val="none" w:sz="0" w:space="0" w:color="auto"/>
                                    <w:left w:val="none" w:sz="0" w:space="0" w:color="auto"/>
                                    <w:bottom w:val="none" w:sz="0" w:space="0" w:color="auto"/>
                                    <w:right w:val="none" w:sz="0" w:space="0" w:color="auto"/>
                                  </w:divBdr>
                                  <w:divsChild>
                                    <w:div w:id="848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38859">
                              <w:marLeft w:val="0"/>
                              <w:marRight w:val="0"/>
                              <w:marTop w:val="0"/>
                              <w:marBottom w:val="0"/>
                              <w:divBdr>
                                <w:top w:val="none" w:sz="0" w:space="0" w:color="auto"/>
                                <w:left w:val="none" w:sz="0" w:space="0" w:color="auto"/>
                                <w:bottom w:val="none" w:sz="0" w:space="0" w:color="auto"/>
                                <w:right w:val="none" w:sz="0" w:space="0" w:color="auto"/>
                              </w:divBdr>
                              <w:divsChild>
                                <w:div w:id="1341080499">
                                  <w:marLeft w:val="0"/>
                                  <w:marRight w:val="0"/>
                                  <w:marTop w:val="0"/>
                                  <w:marBottom w:val="0"/>
                                  <w:divBdr>
                                    <w:top w:val="none" w:sz="0" w:space="0" w:color="auto"/>
                                    <w:left w:val="none" w:sz="0" w:space="0" w:color="auto"/>
                                    <w:bottom w:val="none" w:sz="0" w:space="0" w:color="auto"/>
                                    <w:right w:val="none" w:sz="0" w:space="0" w:color="auto"/>
                                  </w:divBdr>
                                </w:div>
                                <w:div w:id="707725654">
                                  <w:marLeft w:val="0"/>
                                  <w:marRight w:val="0"/>
                                  <w:marTop w:val="0"/>
                                  <w:marBottom w:val="0"/>
                                  <w:divBdr>
                                    <w:top w:val="none" w:sz="0" w:space="0" w:color="auto"/>
                                    <w:left w:val="none" w:sz="0" w:space="0" w:color="auto"/>
                                    <w:bottom w:val="none" w:sz="0" w:space="0" w:color="auto"/>
                                    <w:right w:val="none" w:sz="0" w:space="0" w:color="auto"/>
                                  </w:divBdr>
                                  <w:divsChild>
                                    <w:div w:id="1375960194">
                                      <w:marLeft w:val="0"/>
                                      <w:marRight w:val="0"/>
                                      <w:marTop w:val="0"/>
                                      <w:marBottom w:val="0"/>
                                      <w:divBdr>
                                        <w:top w:val="none" w:sz="0" w:space="0" w:color="auto"/>
                                        <w:left w:val="none" w:sz="0" w:space="0" w:color="auto"/>
                                        <w:bottom w:val="none" w:sz="0" w:space="0" w:color="auto"/>
                                        <w:right w:val="none" w:sz="0" w:space="0" w:color="auto"/>
                                      </w:divBdr>
                                    </w:div>
                                  </w:divsChild>
                                </w:div>
                                <w:div w:id="1113089540">
                                  <w:marLeft w:val="0"/>
                                  <w:marRight w:val="0"/>
                                  <w:marTop w:val="0"/>
                                  <w:marBottom w:val="0"/>
                                  <w:divBdr>
                                    <w:top w:val="none" w:sz="0" w:space="0" w:color="auto"/>
                                    <w:left w:val="none" w:sz="0" w:space="0" w:color="auto"/>
                                    <w:bottom w:val="none" w:sz="0" w:space="0" w:color="auto"/>
                                    <w:right w:val="none" w:sz="0" w:space="0" w:color="auto"/>
                                  </w:divBdr>
                                  <w:divsChild>
                                    <w:div w:id="777942590">
                                      <w:marLeft w:val="0"/>
                                      <w:marRight w:val="0"/>
                                      <w:marTop w:val="0"/>
                                      <w:marBottom w:val="0"/>
                                      <w:divBdr>
                                        <w:top w:val="none" w:sz="0" w:space="0" w:color="auto"/>
                                        <w:left w:val="none" w:sz="0" w:space="0" w:color="auto"/>
                                        <w:bottom w:val="none" w:sz="0" w:space="0" w:color="auto"/>
                                        <w:right w:val="none" w:sz="0" w:space="0" w:color="auto"/>
                                      </w:divBdr>
                                    </w:div>
                                  </w:divsChild>
                                </w:div>
                                <w:div w:id="172186952">
                                  <w:marLeft w:val="0"/>
                                  <w:marRight w:val="0"/>
                                  <w:marTop w:val="0"/>
                                  <w:marBottom w:val="0"/>
                                  <w:divBdr>
                                    <w:top w:val="none" w:sz="0" w:space="0" w:color="auto"/>
                                    <w:left w:val="none" w:sz="0" w:space="0" w:color="auto"/>
                                    <w:bottom w:val="none" w:sz="0" w:space="0" w:color="auto"/>
                                    <w:right w:val="none" w:sz="0" w:space="0" w:color="auto"/>
                                  </w:divBdr>
                                  <w:divsChild>
                                    <w:div w:id="1400440132">
                                      <w:marLeft w:val="0"/>
                                      <w:marRight w:val="0"/>
                                      <w:marTop w:val="0"/>
                                      <w:marBottom w:val="0"/>
                                      <w:divBdr>
                                        <w:top w:val="none" w:sz="0" w:space="0" w:color="auto"/>
                                        <w:left w:val="none" w:sz="0" w:space="0" w:color="auto"/>
                                        <w:bottom w:val="none" w:sz="0" w:space="0" w:color="auto"/>
                                        <w:right w:val="none" w:sz="0" w:space="0" w:color="auto"/>
                                      </w:divBdr>
                                    </w:div>
                                  </w:divsChild>
                                </w:div>
                                <w:div w:id="572617501">
                                  <w:marLeft w:val="0"/>
                                  <w:marRight w:val="0"/>
                                  <w:marTop w:val="0"/>
                                  <w:marBottom w:val="0"/>
                                  <w:divBdr>
                                    <w:top w:val="none" w:sz="0" w:space="0" w:color="auto"/>
                                    <w:left w:val="none" w:sz="0" w:space="0" w:color="auto"/>
                                    <w:bottom w:val="none" w:sz="0" w:space="0" w:color="auto"/>
                                    <w:right w:val="none" w:sz="0" w:space="0" w:color="auto"/>
                                  </w:divBdr>
                                  <w:divsChild>
                                    <w:div w:id="1009983225">
                                      <w:marLeft w:val="0"/>
                                      <w:marRight w:val="0"/>
                                      <w:marTop w:val="0"/>
                                      <w:marBottom w:val="0"/>
                                      <w:divBdr>
                                        <w:top w:val="none" w:sz="0" w:space="0" w:color="auto"/>
                                        <w:left w:val="none" w:sz="0" w:space="0" w:color="auto"/>
                                        <w:bottom w:val="none" w:sz="0" w:space="0" w:color="auto"/>
                                        <w:right w:val="none" w:sz="0" w:space="0" w:color="auto"/>
                                      </w:divBdr>
                                    </w:div>
                                    <w:div w:id="1190483374">
                                      <w:marLeft w:val="0"/>
                                      <w:marRight w:val="0"/>
                                      <w:marTop w:val="0"/>
                                      <w:marBottom w:val="0"/>
                                      <w:divBdr>
                                        <w:top w:val="none" w:sz="0" w:space="0" w:color="auto"/>
                                        <w:left w:val="none" w:sz="0" w:space="0" w:color="auto"/>
                                        <w:bottom w:val="none" w:sz="0" w:space="0" w:color="auto"/>
                                        <w:right w:val="none" w:sz="0" w:space="0" w:color="auto"/>
                                      </w:divBdr>
                                      <w:divsChild>
                                        <w:div w:id="1270967969">
                                          <w:marLeft w:val="0"/>
                                          <w:marRight w:val="0"/>
                                          <w:marTop w:val="0"/>
                                          <w:marBottom w:val="0"/>
                                          <w:divBdr>
                                            <w:top w:val="none" w:sz="0" w:space="0" w:color="auto"/>
                                            <w:left w:val="none" w:sz="0" w:space="0" w:color="auto"/>
                                            <w:bottom w:val="none" w:sz="0" w:space="0" w:color="auto"/>
                                            <w:right w:val="none" w:sz="0" w:space="0" w:color="auto"/>
                                          </w:divBdr>
                                        </w:div>
                                      </w:divsChild>
                                    </w:div>
                                    <w:div w:id="575239507">
                                      <w:marLeft w:val="0"/>
                                      <w:marRight w:val="0"/>
                                      <w:marTop w:val="0"/>
                                      <w:marBottom w:val="0"/>
                                      <w:divBdr>
                                        <w:top w:val="none" w:sz="0" w:space="0" w:color="auto"/>
                                        <w:left w:val="none" w:sz="0" w:space="0" w:color="auto"/>
                                        <w:bottom w:val="none" w:sz="0" w:space="0" w:color="auto"/>
                                        <w:right w:val="none" w:sz="0" w:space="0" w:color="auto"/>
                                      </w:divBdr>
                                      <w:divsChild>
                                        <w:div w:id="341779976">
                                          <w:marLeft w:val="0"/>
                                          <w:marRight w:val="0"/>
                                          <w:marTop w:val="0"/>
                                          <w:marBottom w:val="0"/>
                                          <w:divBdr>
                                            <w:top w:val="none" w:sz="0" w:space="0" w:color="auto"/>
                                            <w:left w:val="none" w:sz="0" w:space="0" w:color="auto"/>
                                            <w:bottom w:val="none" w:sz="0" w:space="0" w:color="auto"/>
                                            <w:right w:val="none" w:sz="0" w:space="0" w:color="auto"/>
                                          </w:divBdr>
                                        </w:div>
                                      </w:divsChild>
                                    </w:div>
                                    <w:div w:id="1305740807">
                                      <w:marLeft w:val="0"/>
                                      <w:marRight w:val="0"/>
                                      <w:marTop w:val="0"/>
                                      <w:marBottom w:val="0"/>
                                      <w:divBdr>
                                        <w:top w:val="none" w:sz="0" w:space="0" w:color="auto"/>
                                        <w:left w:val="none" w:sz="0" w:space="0" w:color="auto"/>
                                        <w:bottom w:val="none" w:sz="0" w:space="0" w:color="auto"/>
                                        <w:right w:val="none" w:sz="0" w:space="0" w:color="auto"/>
                                      </w:divBdr>
                                      <w:divsChild>
                                        <w:div w:id="311955012">
                                          <w:marLeft w:val="0"/>
                                          <w:marRight w:val="0"/>
                                          <w:marTop w:val="0"/>
                                          <w:marBottom w:val="0"/>
                                          <w:divBdr>
                                            <w:top w:val="none" w:sz="0" w:space="0" w:color="auto"/>
                                            <w:left w:val="none" w:sz="0" w:space="0" w:color="auto"/>
                                            <w:bottom w:val="none" w:sz="0" w:space="0" w:color="auto"/>
                                            <w:right w:val="none" w:sz="0" w:space="0" w:color="auto"/>
                                          </w:divBdr>
                                        </w:div>
                                      </w:divsChild>
                                    </w:div>
                                    <w:div w:id="1545602666">
                                      <w:marLeft w:val="0"/>
                                      <w:marRight w:val="0"/>
                                      <w:marTop w:val="0"/>
                                      <w:marBottom w:val="0"/>
                                      <w:divBdr>
                                        <w:top w:val="none" w:sz="0" w:space="0" w:color="auto"/>
                                        <w:left w:val="none" w:sz="0" w:space="0" w:color="auto"/>
                                        <w:bottom w:val="none" w:sz="0" w:space="0" w:color="auto"/>
                                        <w:right w:val="none" w:sz="0" w:space="0" w:color="auto"/>
                                      </w:divBdr>
                                      <w:divsChild>
                                        <w:div w:id="1125272210">
                                          <w:marLeft w:val="0"/>
                                          <w:marRight w:val="0"/>
                                          <w:marTop w:val="0"/>
                                          <w:marBottom w:val="0"/>
                                          <w:divBdr>
                                            <w:top w:val="none" w:sz="0" w:space="0" w:color="auto"/>
                                            <w:left w:val="none" w:sz="0" w:space="0" w:color="auto"/>
                                            <w:bottom w:val="none" w:sz="0" w:space="0" w:color="auto"/>
                                            <w:right w:val="none" w:sz="0" w:space="0" w:color="auto"/>
                                          </w:divBdr>
                                        </w:div>
                                      </w:divsChild>
                                    </w:div>
                                    <w:div w:id="747848294">
                                      <w:marLeft w:val="0"/>
                                      <w:marRight w:val="0"/>
                                      <w:marTop w:val="0"/>
                                      <w:marBottom w:val="0"/>
                                      <w:divBdr>
                                        <w:top w:val="none" w:sz="0" w:space="0" w:color="auto"/>
                                        <w:left w:val="none" w:sz="0" w:space="0" w:color="auto"/>
                                        <w:bottom w:val="none" w:sz="0" w:space="0" w:color="auto"/>
                                        <w:right w:val="none" w:sz="0" w:space="0" w:color="auto"/>
                                      </w:divBdr>
                                      <w:divsChild>
                                        <w:div w:id="464201652">
                                          <w:marLeft w:val="0"/>
                                          <w:marRight w:val="0"/>
                                          <w:marTop w:val="0"/>
                                          <w:marBottom w:val="0"/>
                                          <w:divBdr>
                                            <w:top w:val="none" w:sz="0" w:space="0" w:color="auto"/>
                                            <w:left w:val="none" w:sz="0" w:space="0" w:color="auto"/>
                                            <w:bottom w:val="none" w:sz="0" w:space="0" w:color="auto"/>
                                            <w:right w:val="none" w:sz="0" w:space="0" w:color="auto"/>
                                          </w:divBdr>
                                        </w:div>
                                      </w:divsChild>
                                    </w:div>
                                    <w:div w:id="32392122">
                                      <w:marLeft w:val="0"/>
                                      <w:marRight w:val="0"/>
                                      <w:marTop w:val="0"/>
                                      <w:marBottom w:val="0"/>
                                      <w:divBdr>
                                        <w:top w:val="none" w:sz="0" w:space="0" w:color="auto"/>
                                        <w:left w:val="none" w:sz="0" w:space="0" w:color="auto"/>
                                        <w:bottom w:val="none" w:sz="0" w:space="0" w:color="auto"/>
                                        <w:right w:val="none" w:sz="0" w:space="0" w:color="auto"/>
                                      </w:divBdr>
                                      <w:divsChild>
                                        <w:div w:id="1693339907">
                                          <w:marLeft w:val="0"/>
                                          <w:marRight w:val="0"/>
                                          <w:marTop w:val="0"/>
                                          <w:marBottom w:val="0"/>
                                          <w:divBdr>
                                            <w:top w:val="none" w:sz="0" w:space="0" w:color="auto"/>
                                            <w:left w:val="none" w:sz="0" w:space="0" w:color="auto"/>
                                            <w:bottom w:val="none" w:sz="0" w:space="0" w:color="auto"/>
                                            <w:right w:val="none" w:sz="0" w:space="0" w:color="auto"/>
                                          </w:divBdr>
                                        </w:div>
                                      </w:divsChild>
                                    </w:div>
                                    <w:div w:id="803232983">
                                      <w:marLeft w:val="0"/>
                                      <w:marRight w:val="0"/>
                                      <w:marTop w:val="0"/>
                                      <w:marBottom w:val="0"/>
                                      <w:divBdr>
                                        <w:top w:val="none" w:sz="0" w:space="0" w:color="auto"/>
                                        <w:left w:val="none" w:sz="0" w:space="0" w:color="auto"/>
                                        <w:bottom w:val="none" w:sz="0" w:space="0" w:color="auto"/>
                                        <w:right w:val="none" w:sz="0" w:space="0" w:color="auto"/>
                                      </w:divBdr>
                                      <w:divsChild>
                                        <w:div w:id="1667704048">
                                          <w:marLeft w:val="0"/>
                                          <w:marRight w:val="0"/>
                                          <w:marTop w:val="0"/>
                                          <w:marBottom w:val="0"/>
                                          <w:divBdr>
                                            <w:top w:val="none" w:sz="0" w:space="0" w:color="auto"/>
                                            <w:left w:val="none" w:sz="0" w:space="0" w:color="auto"/>
                                            <w:bottom w:val="none" w:sz="0" w:space="0" w:color="auto"/>
                                            <w:right w:val="none" w:sz="0" w:space="0" w:color="auto"/>
                                          </w:divBdr>
                                        </w:div>
                                      </w:divsChild>
                                    </w:div>
                                    <w:div w:id="1102603517">
                                      <w:marLeft w:val="0"/>
                                      <w:marRight w:val="0"/>
                                      <w:marTop w:val="0"/>
                                      <w:marBottom w:val="0"/>
                                      <w:divBdr>
                                        <w:top w:val="none" w:sz="0" w:space="0" w:color="auto"/>
                                        <w:left w:val="none" w:sz="0" w:space="0" w:color="auto"/>
                                        <w:bottom w:val="none" w:sz="0" w:space="0" w:color="auto"/>
                                        <w:right w:val="none" w:sz="0" w:space="0" w:color="auto"/>
                                      </w:divBdr>
                                      <w:divsChild>
                                        <w:div w:id="1065376676">
                                          <w:marLeft w:val="0"/>
                                          <w:marRight w:val="0"/>
                                          <w:marTop w:val="0"/>
                                          <w:marBottom w:val="0"/>
                                          <w:divBdr>
                                            <w:top w:val="none" w:sz="0" w:space="0" w:color="auto"/>
                                            <w:left w:val="none" w:sz="0" w:space="0" w:color="auto"/>
                                            <w:bottom w:val="none" w:sz="0" w:space="0" w:color="auto"/>
                                            <w:right w:val="none" w:sz="0" w:space="0" w:color="auto"/>
                                          </w:divBdr>
                                        </w:div>
                                      </w:divsChild>
                                    </w:div>
                                    <w:div w:id="1146049820">
                                      <w:marLeft w:val="0"/>
                                      <w:marRight w:val="0"/>
                                      <w:marTop w:val="0"/>
                                      <w:marBottom w:val="0"/>
                                      <w:divBdr>
                                        <w:top w:val="none" w:sz="0" w:space="0" w:color="auto"/>
                                        <w:left w:val="none" w:sz="0" w:space="0" w:color="auto"/>
                                        <w:bottom w:val="none" w:sz="0" w:space="0" w:color="auto"/>
                                        <w:right w:val="none" w:sz="0" w:space="0" w:color="auto"/>
                                      </w:divBdr>
                                      <w:divsChild>
                                        <w:div w:id="18603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4804">
                                  <w:marLeft w:val="0"/>
                                  <w:marRight w:val="0"/>
                                  <w:marTop w:val="0"/>
                                  <w:marBottom w:val="0"/>
                                  <w:divBdr>
                                    <w:top w:val="none" w:sz="0" w:space="0" w:color="auto"/>
                                    <w:left w:val="none" w:sz="0" w:space="0" w:color="auto"/>
                                    <w:bottom w:val="none" w:sz="0" w:space="0" w:color="auto"/>
                                    <w:right w:val="none" w:sz="0" w:space="0" w:color="auto"/>
                                  </w:divBdr>
                                  <w:divsChild>
                                    <w:div w:id="98358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8014">
                              <w:marLeft w:val="0"/>
                              <w:marRight w:val="0"/>
                              <w:marTop w:val="0"/>
                              <w:marBottom w:val="0"/>
                              <w:divBdr>
                                <w:top w:val="none" w:sz="0" w:space="0" w:color="auto"/>
                                <w:left w:val="none" w:sz="0" w:space="0" w:color="auto"/>
                                <w:bottom w:val="none" w:sz="0" w:space="0" w:color="auto"/>
                                <w:right w:val="none" w:sz="0" w:space="0" w:color="auto"/>
                              </w:divBdr>
                              <w:divsChild>
                                <w:div w:id="2121677662">
                                  <w:marLeft w:val="0"/>
                                  <w:marRight w:val="0"/>
                                  <w:marTop w:val="0"/>
                                  <w:marBottom w:val="0"/>
                                  <w:divBdr>
                                    <w:top w:val="none" w:sz="0" w:space="0" w:color="auto"/>
                                    <w:left w:val="none" w:sz="0" w:space="0" w:color="auto"/>
                                    <w:bottom w:val="none" w:sz="0" w:space="0" w:color="auto"/>
                                    <w:right w:val="none" w:sz="0" w:space="0" w:color="auto"/>
                                  </w:divBdr>
                                </w:div>
                                <w:div w:id="1722904999">
                                  <w:marLeft w:val="0"/>
                                  <w:marRight w:val="0"/>
                                  <w:marTop w:val="0"/>
                                  <w:marBottom w:val="0"/>
                                  <w:divBdr>
                                    <w:top w:val="none" w:sz="0" w:space="0" w:color="auto"/>
                                    <w:left w:val="none" w:sz="0" w:space="0" w:color="auto"/>
                                    <w:bottom w:val="none" w:sz="0" w:space="0" w:color="auto"/>
                                    <w:right w:val="none" w:sz="0" w:space="0" w:color="auto"/>
                                  </w:divBdr>
                                  <w:divsChild>
                                    <w:div w:id="524909312">
                                      <w:marLeft w:val="0"/>
                                      <w:marRight w:val="0"/>
                                      <w:marTop w:val="0"/>
                                      <w:marBottom w:val="0"/>
                                      <w:divBdr>
                                        <w:top w:val="none" w:sz="0" w:space="0" w:color="auto"/>
                                        <w:left w:val="none" w:sz="0" w:space="0" w:color="auto"/>
                                        <w:bottom w:val="none" w:sz="0" w:space="0" w:color="auto"/>
                                        <w:right w:val="none" w:sz="0" w:space="0" w:color="auto"/>
                                      </w:divBdr>
                                    </w:div>
                                  </w:divsChild>
                                </w:div>
                                <w:div w:id="827868197">
                                  <w:marLeft w:val="0"/>
                                  <w:marRight w:val="0"/>
                                  <w:marTop w:val="0"/>
                                  <w:marBottom w:val="0"/>
                                  <w:divBdr>
                                    <w:top w:val="none" w:sz="0" w:space="0" w:color="auto"/>
                                    <w:left w:val="none" w:sz="0" w:space="0" w:color="auto"/>
                                    <w:bottom w:val="none" w:sz="0" w:space="0" w:color="auto"/>
                                    <w:right w:val="none" w:sz="0" w:space="0" w:color="auto"/>
                                  </w:divBdr>
                                  <w:divsChild>
                                    <w:div w:id="1190871345">
                                      <w:marLeft w:val="0"/>
                                      <w:marRight w:val="0"/>
                                      <w:marTop w:val="0"/>
                                      <w:marBottom w:val="0"/>
                                      <w:divBdr>
                                        <w:top w:val="none" w:sz="0" w:space="0" w:color="auto"/>
                                        <w:left w:val="none" w:sz="0" w:space="0" w:color="auto"/>
                                        <w:bottom w:val="none" w:sz="0" w:space="0" w:color="auto"/>
                                        <w:right w:val="none" w:sz="0" w:space="0" w:color="auto"/>
                                      </w:divBdr>
                                    </w:div>
                                    <w:div w:id="1212841361">
                                      <w:marLeft w:val="0"/>
                                      <w:marRight w:val="0"/>
                                      <w:marTop w:val="0"/>
                                      <w:marBottom w:val="0"/>
                                      <w:divBdr>
                                        <w:top w:val="none" w:sz="0" w:space="0" w:color="auto"/>
                                        <w:left w:val="none" w:sz="0" w:space="0" w:color="auto"/>
                                        <w:bottom w:val="none" w:sz="0" w:space="0" w:color="auto"/>
                                        <w:right w:val="none" w:sz="0" w:space="0" w:color="auto"/>
                                      </w:divBdr>
                                      <w:divsChild>
                                        <w:div w:id="503207473">
                                          <w:marLeft w:val="0"/>
                                          <w:marRight w:val="0"/>
                                          <w:marTop w:val="0"/>
                                          <w:marBottom w:val="0"/>
                                          <w:divBdr>
                                            <w:top w:val="none" w:sz="0" w:space="0" w:color="auto"/>
                                            <w:left w:val="none" w:sz="0" w:space="0" w:color="auto"/>
                                            <w:bottom w:val="none" w:sz="0" w:space="0" w:color="auto"/>
                                            <w:right w:val="none" w:sz="0" w:space="0" w:color="auto"/>
                                          </w:divBdr>
                                        </w:div>
                                      </w:divsChild>
                                    </w:div>
                                    <w:div w:id="1101922395">
                                      <w:marLeft w:val="0"/>
                                      <w:marRight w:val="0"/>
                                      <w:marTop w:val="0"/>
                                      <w:marBottom w:val="0"/>
                                      <w:divBdr>
                                        <w:top w:val="none" w:sz="0" w:space="0" w:color="auto"/>
                                        <w:left w:val="none" w:sz="0" w:space="0" w:color="auto"/>
                                        <w:bottom w:val="none" w:sz="0" w:space="0" w:color="auto"/>
                                        <w:right w:val="none" w:sz="0" w:space="0" w:color="auto"/>
                                      </w:divBdr>
                                      <w:divsChild>
                                        <w:div w:id="1317994604">
                                          <w:marLeft w:val="0"/>
                                          <w:marRight w:val="0"/>
                                          <w:marTop w:val="0"/>
                                          <w:marBottom w:val="0"/>
                                          <w:divBdr>
                                            <w:top w:val="none" w:sz="0" w:space="0" w:color="auto"/>
                                            <w:left w:val="none" w:sz="0" w:space="0" w:color="auto"/>
                                            <w:bottom w:val="none" w:sz="0" w:space="0" w:color="auto"/>
                                            <w:right w:val="none" w:sz="0" w:space="0" w:color="auto"/>
                                          </w:divBdr>
                                        </w:div>
                                      </w:divsChild>
                                    </w:div>
                                    <w:div w:id="838738190">
                                      <w:marLeft w:val="0"/>
                                      <w:marRight w:val="0"/>
                                      <w:marTop w:val="0"/>
                                      <w:marBottom w:val="0"/>
                                      <w:divBdr>
                                        <w:top w:val="none" w:sz="0" w:space="0" w:color="auto"/>
                                        <w:left w:val="none" w:sz="0" w:space="0" w:color="auto"/>
                                        <w:bottom w:val="none" w:sz="0" w:space="0" w:color="auto"/>
                                        <w:right w:val="none" w:sz="0" w:space="0" w:color="auto"/>
                                      </w:divBdr>
                                      <w:divsChild>
                                        <w:div w:id="53801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18324">
                              <w:marLeft w:val="0"/>
                              <w:marRight w:val="0"/>
                              <w:marTop w:val="0"/>
                              <w:marBottom w:val="0"/>
                              <w:divBdr>
                                <w:top w:val="none" w:sz="0" w:space="0" w:color="auto"/>
                                <w:left w:val="none" w:sz="0" w:space="0" w:color="auto"/>
                                <w:bottom w:val="none" w:sz="0" w:space="0" w:color="auto"/>
                                <w:right w:val="none" w:sz="0" w:space="0" w:color="auto"/>
                              </w:divBdr>
                              <w:divsChild>
                                <w:div w:id="2060930267">
                                  <w:marLeft w:val="0"/>
                                  <w:marRight w:val="0"/>
                                  <w:marTop w:val="0"/>
                                  <w:marBottom w:val="0"/>
                                  <w:divBdr>
                                    <w:top w:val="none" w:sz="0" w:space="0" w:color="auto"/>
                                    <w:left w:val="none" w:sz="0" w:space="0" w:color="auto"/>
                                    <w:bottom w:val="none" w:sz="0" w:space="0" w:color="auto"/>
                                    <w:right w:val="none" w:sz="0" w:space="0" w:color="auto"/>
                                  </w:divBdr>
                                </w:div>
                                <w:div w:id="1361977037">
                                  <w:marLeft w:val="0"/>
                                  <w:marRight w:val="0"/>
                                  <w:marTop w:val="0"/>
                                  <w:marBottom w:val="0"/>
                                  <w:divBdr>
                                    <w:top w:val="none" w:sz="0" w:space="0" w:color="auto"/>
                                    <w:left w:val="none" w:sz="0" w:space="0" w:color="auto"/>
                                    <w:bottom w:val="none" w:sz="0" w:space="0" w:color="auto"/>
                                    <w:right w:val="none" w:sz="0" w:space="0" w:color="auto"/>
                                  </w:divBdr>
                                  <w:divsChild>
                                    <w:div w:id="478814796">
                                      <w:marLeft w:val="0"/>
                                      <w:marRight w:val="0"/>
                                      <w:marTop w:val="0"/>
                                      <w:marBottom w:val="0"/>
                                      <w:divBdr>
                                        <w:top w:val="none" w:sz="0" w:space="0" w:color="auto"/>
                                        <w:left w:val="none" w:sz="0" w:space="0" w:color="auto"/>
                                        <w:bottom w:val="none" w:sz="0" w:space="0" w:color="auto"/>
                                        <w:right w:val="none" w:sz="0" w:space="0" w:color="auto"/>
                                      </w:divBdr>
                                    </w:div>
                                  </w:divsChild>
                                </w:div>
                                <w:div w:id="388305920">
                                  <w:marLeft w:val="0"/>
                                  <w:marRight w:val="0"/>
                                  <w:marTop w:val="0"/>
                                  <w:marBottom w:val="0"/>
                                  <w:divBdr>
                                    <w:top w:val="none" w:sz="0" w:space="0" w:color="auto"/>
                                    <w:left w:val="none" w:sz="0" w:space="0" w:color="auto"/>
                                    <w:bottom w:val="none" w:sz="0" w:space="0" w:color="auto"/>
                                    <w:right w:val="none" w:sz="0" w:space="0" w:color="auto"/>
                                  </w:divBdr>
                                  <w:divsChild>
                                    <w:div w:id="73505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9182">
                              <w:marLeft w:val="0"/>
                              <w:marRight w:val="0"/>
                              <w:marTop w:val="0"/>
                              <w:marBottom w:val="0"/>
                              <w:divBdr>
                                <w:top w:val="none" w:sz="0" w:space="0" w:color="auto"/>
                                <w:left w:val="none" w:sz="0" w:space="0" w:color="auto"/>
                                <w:bottom w:val="none" w:sz="0" w:space="0" w:color="auto"/>
                                <w:right w:val="none" w:sz="0" w:space="0" w:color="auto"/>
                              </w:divBdr>
                              <w:divsChild>
                                <w:div w:id="97599476">
                                  <w:marLeft w:val="0"/>
                                  <w:marRight w:val="0"/>
                                  <w:marTop w:val="0"/>
                                  <w:marBottom w:val="0"/>
                                  <w:divBdr>
                                    <w:top w:val="none" w:sz="0" w:space="0" w:color="auto"/>
                                    <w:left w:val="none" w:sz="0" w:space="0" w:color="auto"/>
                                    <w:bottom w:val="none" w:sz="0" w:space="0" w:color="auto"/>
                                    <w:right w:val="none" w:sz="0" w:space="0" w:color="auto"/>
                                  </w:divBdr>
                                </w:div>
                                <w:div w:id="894195758">
                                  <w:marLeft w:val="0"/>
                                  <w:marRight w:val="0"/>
                                  <w:marTop w:val="0"/>
                                  <w:marBottom w:val="0"/>
                                  <w:divBdr>
                                    <w:top w:val="none" w:sz="0" w:space="0" w:color="auto"/>
                                    <w:left w:val="none" w:sz="0" w:space="0" w:color="auto"/>
                                    <w:bottom w:val="none" w:sz="0" w:space="0" w:color="auto"/>
                                    <w:right w:val="none" w:sz="0" w:space="0" w:color="auto"/>
                                  </w:divBdr>
                                  <w:divsChild>
                                    <w:div w:id="17006158">
                                      <w:marLeft w:val="0"/>
                                      <w:marRight w:val="0"/>
                                      <w:marTop w:val="0"/>
                                      <w:marBottom w:val="0"/>
                                      <w:divBdr>
                                        <w:top w:val="none" w:sz="0" w:space="0" w:color="auto"/>
                                        <w:left w:val="none" w:sz="0" w:space="0" w:color="auto"/>
                                        <w:bottom w:val="none" w:sz="0" w:space="0" w:color="auto"/>
                                        <w:right w:val="none" w:sz="0" w:space="0" w:color="auto"/>
                                      </w:divBdr>
                                    </w:div>
                                  </w:divsChild>
                                </w:div>
                                <w:div w:id="486897628">
                                  <w:marLeft w:val="0"/>
                                  <w:marRight w:val="0"/>
                                  <w:marTop w:val="0"/>
                                  <w:marBottom w:val="0"/>
                                  <w:divBdr>
                                    <w:top w:val="none" w:sz="0" w:space="0" w:color="auto"/>
                                    <w:left w:val="none" w:sz="0" w:space="0" w:color="auto"/>
                                    <w:bottom w:val="none" w:sz="0" w:space="0" w:color="auto"/>
                                    <w:right w:val="none" w:sz="0" w:space="0" w:color="auto"/>
                                  </w:divBdr>
                                  <w:divsChild>
                                    <w:div w:id="1996448384">
                                      <w:marLeft w:val="0"/>
                                      <w:marRight w:val="0"/>
                                      <w:marTop w:val="0"/>
                                      <w:marBottom w:val="0"/>
                                      <w:divBdr>
                                        <w:top w:val="none" w:sz="0" w:space="0" w:color="auto"/>
                                        <w:left w:val="none" w:sz="0" w:space="0" w:color="auto"/>
                                        <w:bottom w:val="none" w:sz="0" w:space="0" w:color="auto"/>
                                        <w:right w:val="none" w:sz="0" w:space="0" w:color="auto"/>
                                      </w:divBdr>
                                    </w:div>
                                    <w:div w:id="1672828801">
                                      <w:marLeft w:val="0"/>
                                      <w:marRight w:val="0"/>
                                      <w:marTop w:val="0"/>
                                      <w:marBottom w:val="0"/>
                                      <w:divBdr>
                                        <w:top w:val="none" w:sz="0" w:space="0" w:color="auto"/>
                                        <w:left w:val="none" w:sz="0" w:space="0" w:color="auto"/>
                                        <w:bottom w:val="none" w:sz="0" w:space="0" w:color="auto"/>
                                        <w:right w:val="none" w:sz="0" w:space="0" w:color="auto"/>
                                      </w:divBdr>
                                      <w:divsChild>
                                        <w:div w:id="1668095044">
                                          <w:marLeft w:val="0"/>
                                          <w:marRight w:val="0"/>
                                          <w:marTop w:val="0"/>
                                          <w:marBottom w:val="0"/>
                                          <w:divBdr>
                                            <w:top w:val="none" w:sz="0" w:space="0" w:color="auto"/>
                                            <w:left w:val="none" w:sz="0" w:space="0" w:color="auto"/>
                                            <w:bottom w:val="none" w:sz="0" w:space="0" w:color="auto"/>
                                            <w:right w:val="none" w:sz="0" w:space="0" w:color="auto"/>
                                          </w:divBdr>
                                        </w:div>
                                      </w:divsChild>
                                    </w:div>
                                    <w:div w:id="1162892729">
                                      <w:marLeft w:val="0"/>
                                      <w:marRight w:val="0"/>
                                      <w:marTop w:val="0"/>
                                      <w:marBottom w:val="0"/>
                                      <w:divBdr>
                                        <w:top w:val="none" w:sz="0" w:space="0" w:color="auto"/>
                                        <w:left w:val="none" w:sz="0" w:space="0" w:color="auto"/>
                                        <w:bottom w:val="none" w:sz="0" w:space="0" w:color="auto"/>
                                        <w:right w:val="none" w:sz="0" w:space="0" w:color="auto"/>
                                      </w:divBdr>
                                      <w:divsChild>
                                        <w:div w:id="488595421">
                                          <w:marLeft w:val="0"/>
                                          <w:marRight w:val="0"/>
                                          <w:marTop w:val="0"/>
                                          <w:marBottom w:val="0"/>
                                          <w:divBdr>
                                            <w:top w:val="none" w:sz="0" w:space="0" w:color="auto"/>
                                            <w:left w:val="none" w:sz="0" w:space="0" w:color="auto"/>
                                            <w:bottom w:val="none" w:sz="0" w:space="0" w:color="auto"/>
                                            <w:right w:val="none" w:sz="0" w:space="0" w:color="auto"/>
                                          </w:divBdr>
                                        </w:div>
                                      </w:divsChild>
                                    </w:div>
                                    <w:div w:id="1569732946">
                                      <w:marLeft w:val="0"/>
                                      <w:marRight w:val="0"/>
                                      <w:marTop w:val="0"/>
                                      <w:marBottom w:val="0"/>
                                      <w:divBdr>
                                        <w:top w:val="none" w:sz="0" w:space="0" w:color="auto"/>
                                        <w:left w:val="none" w:sz="0" w:space="0" w:color="auto"/>
                                        <w:bottom w:val="none" w:sz="0" w:space="0" w:color="auto"/>
                                        <w:right w:val="none" w:sz="0" w:space="0" w:color="auto"/>
                                      </w:divBdr>
                                      <w:divsChild>
                                        <w:div w:id="1227255224">
                                          <w:marLeft w:val="0"/>
                                          <w:marRight w:val="0"/>
                                          <w:marTop w:val="0"/>
                                          <w:marBottom w:val="0"/>
                                          <w:divBdr>
                                            <w:top w:val="none" w:sz="0" w:space="0" w:color="auto"/>
                                            <w:left w:val="none" w:sz="0" w:space="0" w:color="auto"/>
                                            <w:bottom w:val="none" w:sz="0" w:space="0" w:color="auto"/>
                                            <w:right w:val="none" w:sz="0" w:space="0" w:color="auto"/>
                                          </w:divBdr>
                                        </w:div>
                                      </w:divsChild>
                                    </w:div>
                                    <w:div w:id="1455514144">
                                      <w:marLeft w:val="0"/>
                                      <w:marRight w:val="0"/>
                                      <w:marTop w:val="0"/>
                                      <w:marBottom w:val="0"/>
                                      <w:divBdr>
                                        <w:top w:val="none" w:sz="0" w:space="0" w:color="auto"/>
                                        <w:left w:val="none" w:sz="0" w:space="0" w:color="auto"/>
                                        <w:bottom w:val="none" w:sz="0" w:space="0" w:color="auto"/>
                                        <w:right w:val="none" w:sz="0" w:space="0" w:color="auto"/>
                                      </w:divBdr>
                                      <w:divsChild>
                                        <w:div w:id="105270500">
                                          <w:marLeft w:val="0"/>
                                          <w:marRight w:val="0"/>
                                          <w:marTop w:val="0"/>
                                          <w:marBottom w:val="0"/>
                                          <w:divBdr>
                                            <w:top w:val="none" w:sz="0" w:space="0" w:color="auto"/>
                                            <w:left w:val="none" w:sz="0" w:space="0" w:color="auto"/>
                                            <w:bottom w:val="none" w:sz="0" w:space="0" w:color="auto"/>
                                            <w:right w:val="none" w:sz="0" w:space="0" w:color="auto"/>
                                          </w:divBdr>
                                        </w:div>
                                      </w:divsChild>
                                    </w:div>
                                    <w:div w:id="1073160775">
                                      <w:marLeft w:val="0"/>
                                      <w:marRight w:val="0"/>
                                      <w:marTop w:val="0"/>
                                      <w:marBottom w:val="0"/>
                                      <w:divBdr>
                                        <w:top w:val="none" w:sz="0" w:space="0" w:color="auto"/>
                                        <w:left w:val="none" w:sz="0" w:space="0" w:color="auto"/>
                                        <w:bottom w:val="none" w:sz="0" w:space="0" w:color="auto"/>
                                        <w:right w:val="none" w:sz="0" w:space="0" w:color="auto"/>
                                      </w:divBdr>
                                      <w:divsChild>
                                        <w:div w:id="377825281">
                                          <w:marLeft w:val="0"/>
                                          <w:marRight w:val="0"/>
                                          <w:marTop w:val="0"/>
                                          <w:marBottom w:val="0"/>
                                          <w:divBdr>
                                            <w:top w:val="none" w:sz="0" w:space="0" w:color="auto"/>
                                            <w:left w:val="none" w:sz="0" w:space="0" w:color="auto"/>
                                            <w:bottom w:val="none" w:sz="0" w:space="0" w:color="auto"/>
                                            <w:right w:val="none" w:sz="0" w:space="0" w:color="auto"/>
                                          </w:divBdr>
                                        </w:div>
                                      </w:divsChild>
                                    </w:div>
                                    <w:div w:id="538594437">
                                      <w:marLeft w:val="0"/>
                                      <w:marRight w:val="0"/>
                                      <w:marTop w:val="0"/>
                                      <w:marBottom w:val="0"/>
                                      <w:divBdr>
                                        <w:top w:val="none" w:sz="0" w:space="0" w:color="auto"/>
                                        <w:left w:val="none" w:sz="0" w:space="0" w:color="auto"/>
                                        <w:bottom w:val="none" w:sz="0" w:space="0" w:color="auto"/>
                                        <w:right w:val="none" w:sz="0" w:space="0" w:color="auto"/>
                                      </w:divBdr>
                                      <w:divsChild>
                                        <w:div w:id="6838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964455">
                                  <w:marLeft w:val="0"/>
                                  <w:marRight w:val="0"/>
                                  <w:marTop w:val="0"/>
                                  <w:marBottom w:val="0"/>
                                  <w:divBdr>
                                    <w:top w:val="none" w:sz="0" w:space="0" w:color="auto"/>
                                    <w:left w:val="none" w:sz="0" w:space="0" w:color="auto"/>
                                    <w:bottom w:val="none" w:sz="0" w:space="0" w:color="auto"/>
                                    <w:right w:val="none" w:sz="0" w:space="0" w:color="auto"/>
                                  </w:divBdr>
                                  <w:divsChild>
                                    <w:div w:id="1495023041">
                                      <w:marLeft w:val="0"/>
                                      <w:marRight w:val="0"/>
                                      <w:marTop w:val="0"/>
                                      <w:marBottom w:val="0"/>
                                      <w:divBdr>
                                        <w:top w:val="none" w:sz="0" w:space="0" w:color="auto"/>
                                        <w:left w:val="none" w:sz="0" w:space="0" w:color="auto"/>
                                        <w:bottom w:val="none" w:sz="0" w:space="0" w:color="auto"/>
                                        <w:right w:val="none" w:sz="0" w:space="0" w:color="auto"/>
                                      </w:divBdr>
                                    </w:div>
                                  </w:divsChild>
                                </w:div>
                                <w:div w:id="812866822">
                                  <w:marLeft w:val="0"/>
                                  <w:marRight w:val="0"/>
                                  <w:marTop w:val="0"/>
                                  <w:marBottom w:val="0"/>
                                  <w:divBdr>
                                    <w:top w:val="none" w:sz="0" w:space="0" w:color="auto"/>
                                    <w:left w:val="none" w:sz="0" w:space="0" w:color="auto"/>
                                    <w:bottom w:val="none" w:sz="0" w:space="0" w:color="auto"/>
                                    <w:right w:val="none" w:sz="0" w:space="0" w:color="auto"/>
                                  </w:divBdr>
                                  <w:divsChild>
                                    <w:div w:id="1317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41186">
                              <w:marLeft w:val="0"/>
                              <w:marRight w:val="0"/>
                              <w:marTop w:val="0"/>
                              <w:marBottom w:val="0"/>
                              <w:divBdr>
                                <w:top w:val="none" w:sz="0" w:space="0" w:color="auto"/>
                                <w:left w:val="none" w:sz="0" w:space="0" w:color="auto"/>
                                <w:bottom w:val="none" w:sz="0" w:space="0" w:color="auto"/>
                                <w:right w:val="none" w:sz="0" w:space="0" w:color="auto"/>
                              </w:divBdr>
                              <w:divsChild>
                                <w:div w:id="1825966549">
                                  <w:marLeft w:val="0"/>
                                  <w:marRight w:val="0"/>
                                  <w:marTop w:val="0"/>
                                  <w:marBottom w:val="0"/>
                                  <w:divBdr>
                                    <w:top w:val="none" w:sz="0" w:space="0" w:color="auto"/>
                                    <w:left w:val="none" w:sz="0" w:space="0" w:color="auto"/>
                                    <w:bottom w:val="none" w:sz="0" w:space="0" w:color="auto"/>
                                    <w:right w:val="none" w:sz="0" w:space="0" w:color="auto"/>
                                  </w:divBdr>
                                </w:div>
                                <w:div w:id="506672766">
                                  <w:marLeft w:val="0"/>
                                  <w:marRight w:val="0"/>
                                  <w:marTop w:val="0"/>
                                  <w:marBottom w:val="0"/>
                                  <w:divBdr>
                                    <w:top w:val="none" w:sz="0" w:space="0" w:color="auto"/>
                                    <w:left w:val="none" w:sz="0" w:space="0" w:color="auto"/>
                                    <w:bottom w:val="none" w:sz="0" w:space="0" w:color="auto"/>
                                    <w:right w:val="none" w:sz="0" w:space="0" w:color="auto"/>
                                  </w:divBdr>
                                  <w:divsChild>
                                    <w:div w:id="1149175162">
                                      <w:marLeft w:val="0"/>
                                      <w:marRight w:val="0"/>
                                      <w:marTop w:val="0"/>
                                      <w:marBottom w:val="0"/>
                                      <w:divBdr>
                                        <w:top w:val="none" w:sz="0" w:space="0" w:color="auto"/>
                                        <w:left w:val="none" w:sz="0" w:space="0" w:color="auto"/>
                                        <w:bottom w:val="none" w:sz="0" w:space="0" w:color="auto"/>
                                        <w:right w:val="none" w:sz="0" w:space="0" w:color="auto"/>
                                      </w:divBdr>
                                    </w:div>
                                  </w:divsChild>
                                </w:div>
                                <w:div w:id="889346768">
                                  <w:marLeft w:val="0"/>
                                  <w:marRight w:val="0"/>
                                  <w:marTop w:val="0"/>
                                  <w:marBottom w:val="0"/>
                                  <w:divBdr>
                                    <w:top w:val="none" w:sz="0" w:space="0" w:color="auto"/>
                                    <w:left w:val="none" w:sz="0" w:space="0" w:color="auto"/>
                                    <w:bottom w:val="none" w:sz="0" w:space="0" w:color="auto"/>
                                    <w:right w:val="none" w:sz="0" w:space="0" w:color="auto"/>
                                  </w:divBdr>
                                  <w:divsChild>
                                    <w:div w:id="193464705">
                                      <w:marLeft w:val="0"/>
                                      <w:marRight w:val="0"/>
                                      <w:marTop w:val="0"/>
                                      <w:marBottom w:val="0"/>
                                      <w:divBdr>
                                        <w:top w:val="none" w:sz="0" w:space="0" w:color="auto"/>
                                        <w:left w:val="none" w:sz="0" w:space="0" w:color="auto"/>
                                        <w:bottom w:val="none" w:sz="0" w:space="0" w:color="auto"/>
                                        <w:right w:val="none" w:sz="0" w:space="0" w:color="auto"/>
                                      </w:divBdr>
                                    </w:div>
                                  </w:divsChild>
                                </w:div>
                                <w:div w:id="1487280217">
                                  <w:marLeft w:val="0"/>
                                  <w:marRight w:val="0"/>
                                  <w:marTop w:val="0"/>
                                  <w:marBottom w:val="0"/>
                                  <w:divBdr>
                                    <w:top w:val="none" w:sz="0" w:space="0" w:color="auto"/>
                                    <w:left w:val="none" w:sz="0" w:space="0" w:color="auto"/>
                                    <w:bottom w:val="none" w:sz="0" w:space="0" w:color="auto"/>
                                    <w:right w:val="none" w:sz="0" w:space="0" w:color="auto"/>
                                  </w:divBdr>
                                  <w:divsChild>
                                    <w:div w:id="157815041">
                                      <w:marLeft w:val="0"/>
                                      <w:marRight w:val="0"/>
                                      <w:marTop w:val="0"/>
                                      <w:marBottom w:val="0"/>
                                      <w:divBdr>
                                        <w:top w:val="none" w:sz="0" w:space="0" w:color="auto"/>
                                        <w:left w:val="none" w:sz="0" w:space="0" w:color="auto"/>
                                        <w:bottom w:val="none" w:sz="0" w:space="0" w:color="auto"/>
                                        <w:right w:val="none" w:sz="0" w:space="0" w:color="auto"/>
                                      </w:divBdr>
                                    </w:div>
                                    <w:div w:id="1566916315">
                                      <w:marLeft w:val="0"/>
                                      <w:marRight w:val="0"/>
                                      <w:marTop w:val="0"/>
                                      <w:marBottom w:val="0"/>
                                      <w:divBdr>
                                        <w:top w:val="none" w:sz="0" w:space="0" w:color="auto"/>
                                        <w:left w:val="none" w:sz="0" w:space="0" w:color="auto"/>
                                        <w:bottom w:val="none" w:sz="0" w:space="0" w:color="auto"/>
                                        <w:right w:val="none" w:sz="0" w:space="0" w:color="auto"/>
                                      </w:divBdr>
                                      <w:divsChild>
                                        <w:div w:id="1586302839">
                                          <w:marLeft w:val="0"/>
                                          <w:marRight w:val="0"/>
                                          <w:marTop w:val="0"/>
                                          <w:marBottom w:val="0"/>
                                          <w:divBdr>
                                            <w:top w:val="none" w:sz="0" w:space="0" w:color="auto"/>
                                            <w:left w:val="none" w:sz="0" w:space="0" w:color="auto"/>
                                            <w:bottom w:val="none" w:sz="0" w:space="0" w:color="auto"/>
                                            <w:right w:val="none" w:sz="0" w:space="0" w:color="auto"/>
                                          </w:divBdr>
                                        </w:div>
                                      </w:divsChild>
                                    </w:div>
                                    <w:div w:id="569653137">
                                      <w:marLeft w:val="0"/>
                                      <w:marRight w:val="0"/>
                                      <w:marTop w:val="0"/>
                                      <w:marBottom w:val="0"/>
                                      <w:divBdr>
                                        <w:top w:val="none" w:sz="0" w:space="0" w:color="auto"/>
                                        <w:left w:val="none" w:sz="0" w:space="0" w:color="auto"/>
                                        <w:bottom w:val="none" w:sz="0" w:space="0" w:color="auto"/>
                                        <w:right w:val="none" w:sz="0" w:space="0" w:color="auto"/>
                                      </w:divBdr>
                                      <w:divsChild>
                                        <w:div w:id="1866940531">
                                          <w:marLeft w:val="0"/>
                                          <w:marRight w:val="0"/>
                                          <w:marTop w:val="0"/>
                                          <w:marBottom w:val="0"/>
                                          <w:divBdr>
                                            <w:top w:val="none" w:sz="0" w:space="0" w:color="auto"/>
                                            <w:left w:val="none" w:sz="0" w:space="0" w:color="auto"/>
                                            <w:bottom w:val="none" w:sz="0" w:space="0" w:color="auto"/>
                                            <w:right w:val="none" w:sz="0" w:space="0" w:color="auto"/>
                                          </w:divBdr>
                                        </w:div>
                                      </w:divsChild>
                                    </w:div>
                                    <w:div w:id="1414471804">
                                      <w:marLeft w:val="0"/>
                                      <w:marRight w:val="0"/>
                                      <w:marTop w:val="0"/>
                                      <w:marBottom w:val="0"/>
                                      <w:divBdr>
                                        <w:top w:val="none" w:sz="0" w:space="0" w:color="auto"/>
                                        <w:left w:val="none" w:sz="0" w:space="0" w:color="auto"/>
                                        <w:bottom w:val="none" w:sz="0" w:space="0" w:color="auto"/>
                                        <w:right w:val="none" w:sz="0" w:space="0" w:color="auto"/>
                                      </w:divBdr>
                                      <w:divsChild>
                                        <w:div w:id="15531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6706">
                                  <w:marLeft w:val="0"/>
                                  <w:marRight w:val="0"/>
                                  <w:marTop w:val="0"/>
                                  <w:marBottom w:val="0"/>
                                  <w:divBdr>
                                    <w:top w:val="none" w:sz="0" w:space="0" w:color="auto"/>
                                    <w:left w:val="none" w:sz="0" w:space="0" w:color="auto"/>
                                    <w:bottom w:val="none" w:sz="0" w:space="0" w:color="auto"/>
                                    <w:right w:val="none" w:sz="0" w:space="0" w:color="auto"/>
                                  </w:divBdr>
                                  <w:divsChild>
                                    <w:div w:id="690886514">
                                      <w:marLeft w:val="0"/>
                                      <w:marRight w:val="0"/>
                                      <w:marTop w:val="0"/>
                                      <w:marBottom w:val="0"/>
                                      <w:divBdr>
                                        <w:top w:val="none" w:sz="0" w:space="0" w:color="auto"/>
                                        <w:left w:val="none" w:sz="0" w:space="0" w:color="auto"/>
                                        <w:bottom w:val="none" w:sz="0" w:space="0" w:color="auto"/>
                                        <w:right w:val="none" w:sz="0" w:space="0" w:color="auto"/>
                                      </w:divBdr>
                                    </w:div>
                                    <w:div w:id="585387406">
                                      <w:marLeft w:val="0"/>
                                      <w:marRight w:val="0"/>
                                      <w:marTop w:val="0"/>
                                      <w:marBottom w:val="0"/>
                                      <w:divBdr>
                                        <w:top w:val="none" w:sz="0" w:space="0" w:color="auto"/>
                                        <w:left w:val="none" w:sz="0" w:space="0" w:color="auto"/>
                                        <w:bottom w:val="none" w:sz="0" w:space="0" w:color="auto"/>
                                        <w:right w:val="none" w:sz="0" w:space="0" w:color="auto"/>
                                      </w:divBdr>
                                      <w:divsChild>
                                        <w:div w:id="246615989">
                                          <w:marLeft w:val="0"/>
                                          <w:marRight w:val="0"/>
                                          <w:marTop w:val="0"/>
                                          <w:marBottom w:val="0"/>
                                          <w:divBdr>
                                            <w:top w:val="none" w:sz="0" w:space="0" w:color="auto"/>
                                            <w:left w:val="none" w:sz="0" w:space="0" w:color="auto"/>
                                            <w:bottom w:val="none" w:sz="0" w:space="0" w:color="auto"/>
                                            <w:right w:val="none" w:sz="0" w:space="0" w:color="auto"/>
                                          </w:divBdr>
                                        </w:div>
                                      </w:divsChild>
                                    </w:div>
                                    <w:div w:id="289895925">
                                      <w:marLeft w:val="0"/>
                                      <w:marRight w:val="0"/>
                                      <w:marTop w:val="0"/>
                                      <w:marBottom w:val="0"/>
                                      <w:divBdr>
                                        <w:top w:val="none" w:sz="0" w:space="0" w:color="auto"/>
                                        <w:left w:val="none" w:sz="0" w:space="0" w:color="auto"/>
                                        <w:bottom w:val="none" w:sz="0" w:space="0" w:color="auto"/>
                                        <w:right w:val="none" w:sz="0" w:space="0" w:color="auto"/>
                                      </w:divBdr>
                                      <w:divsChild>
                                        <w:div w:id="1851875465">
                                          <w:marLeft w:val="0"/>
                                          <w:marRight w:val="0"/>
                                          <w:marTop w:val="0"/>
                                          <w:marBottom w:val="0"/>
                                          <w:divBdr>
                                            <w:top w:val="none" w:sz="0" w:space="0" w:color="auto"/>
                                            <w:left w:val="none" w:sz="0" w:space="0" w:color="auto"/>
                                            <w:bottom w:val="none" w:sz="0" w:space="0" w:color="auto"/>
                                            <w:right w:val="none" w:sz="0" w:space="0" w:color="auto"/>
                                          </w:divBdr>
                                        </w:div>
                                      </w:divsChild>
                                    </w:div>
                                    <w:div w:id="313224487">
                                      <w:marLeft w:val="0"/>
                                      <w:marRight w:val="0"/>
                                      <w:marTop w:val="0"/>
                                      <w:marBottom w:val="0"/>
                                      <w:divBdr>
                                        <w:top w:val="none" w:sz="0" w:space="0" w:color="auto"/>
                                        <w:left w:val="none" w:sz="0" w:space="0" w:color="auto"/>
                                        <w:bottom w:val="none" w:sz="0" w:space="0" w:color="auto"/>
                                        <w:right w:val="none" w:sz="0" w:space="0" w:color="auto"/>
                                      </w:divBdr>
                                      <w:divsChild>
                                        <w:div w:id="1553733117">
                                          <w:marLeft w:val="0"/>
                                          <w:marRight w:val="0"/>
                                          <w:marTop w:val="0"/>
                                          <w:marBottom w:val="0"/>
                                          <w:divBdr>
                                            <w:top w:val="none" w:sz="0" w:space="0" w:color="auto"/>
                                            <w:left w:val="none" w:sz="0" w:space="0" w:color="auto"/>
                                            <w:bottom w:val="none" w:sz="0" w:space="0" w:color="auto"/>
                                            <w:right w:val="none" w:sz="0" w:space="0" w:color="auto"/>
                                          </w:divBdr>
                                        </w:div>
                                      </w:divsChild>
                                    </w:div>
                                    <w:div w:id="832641768">
                                      <w:marLeft w:val="0"/>
                                      <w:marRight w:val="0"/>
                                      <w:marTop w:val="0"/>
                                      <w:marBottom w:val="0"/>
                                      <w:divBdr>
                                        <w:top w:val="none" w:sz="0" w:space="0" w:color="auto"/>
                                        <w:left w:val="none" w:sz="0" w:space="0" w:color="auto"/>
                                        <w:bottom w:val="none" w:sz="0" w:space="0" w:color="auto"/>
                                        <w:right w:val="none" w:sz="0" w:space="0" w:color="auto"/>
                                      </w:divBdr>
                                      <w:divsChild>
                                        <w:div w:id="449513460">
                                          <w:marLeft w:val="0"/>
                                          <w:marRight w:val="0"/>
                                          <w:marTop w:val="0"/>
                                          <w:marBottom w:val="0"/>
                                          <w:divBdr>
                                            <w:top w:val="none" w:sz="0" w:space="0" w:color="auto"/>
                                            <w:left w:val="none" w:sz="0" w:space="0" w:color="auto"/>
                                            <w:bottom w:val="none" w:sz="0" w:space="0" w:color="auto"/>
                                            <w:right w:val="none" w:sz="0" w:space="0" w:color="auto"/>
                                          </w:divBdr>
                                        </w:div>
                                      </w:divsChild>
                                    </w:div>
                                    <w:div w:id="1557469067">
                                      <w:marLeft w:val="0"/>
                                      <w:marRight w:val="0"/>
                                      <w:marTop w:val="0"/>
                                      <w:marBottom w:val="0"/>
                                      <w:divBdr>
                                        <w:top w:val="none" w:sz="0" w:space="0" w:color="auto"/>
                                        <w:left w:val="none" w:sz="0" w:space="0" w:color="auto"/>
                                        <w:bottom w:val="none" w:sz="0" w:space="0" w:color="auto"/>
                                        <w:right w:val="none" w:sz="0" w:space="0" w:color="auto"/>
                                      </w:divBdr>
                                      <w:divsChild>
                                        <w:div w:id="12366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96100">
                                  <w:marLeft w:val="0"/>
                                  <w:marRight w:val="0"/>
                                  <w:marTop w:val="0"/>
                                  <w:marBottom w:val="0"/>
                                  <w:divBdr>
                                    <w:top w:val="none" w:sz="0" w:space="0" w:color="auto"/>
                                    <w:left w:val="none" w:sz="0" w:space="0" w:color="auto"/>
                                    <w:bottom w:val="none" w:sz="0" w:space="0" w:color="auto"/>
                                    <w:right w:val="none" w:sz="0" w:space="0" w:color="auto"/>
                                  </w:divBdr>
                                  <w:divsChild>
                                    <w:div w:id="17850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5232">
                              <w:marLeft w:val="0"/>
                              <w:marRight w:val="0"/>
                              <w:marTop w:val="0"/>
                              <w:marBottom w:val="0"/>
                              <w:divBdr>
                                <w:top w:val="none" w:sz="0" w:space="0" w:color="auto"/>
                                <w:left w:val="none" w:sz="0" w:space="0" w:color="auto"/>
                                <w:bottom w:val="none" w:sz="0" w:space="0" w:color="auto"/>
                                <w:right w:val="none" w:sz="0" w:space="0" w:color="auto"/>
                              </w:divBdr>
                              <w:divsChild>
                                <w:div w:id="1822770060">
                                  <w:marLeft w:val="0"/>
                                  <w:marRight w:val="0"/>
                                  <w:marTop w:val="0"/>
                                  <w:marBottom w:val="0"/>
                                  <w:divBdr>
                                    <w:top w:val="none" w:sz="0" w:space="0" w:color="auto"/>
                                    <w:left w:val="none" w:sz="0" w:space="0" w:color="auto"/>
                                    <w:bottom w:val="none" w:sz="0" w:space="0" w:color="auto"/>
                                    <w:right w:val="none" w:sz="0" w:space="0" w:color="auto"/>
                                  </w:divBdr>
                                </w:div>
                                <w:div w:id="361563447">
                                  <w:marLeft w:val="0"/>
                                  <w:marRight w:val="0"/>
                                  <w:marTop w:val="0"/>
                                  <w:marBottom w:val="0"/>
                                  <w:divBdr>
                                    <w:top w:val="none" w:sz="0" w:space="0" w:color="auto"/>
                                    <w:left w:val="none" w:sz="0" w:space="0" w:color="auto"/>
                                    <w:bottom w:val="none" w:sz="0" w:space="0" w:color="auto"/>
                                    <w:right w:val="none" w:sz="0" w:space="0" w:color="auto"/>
                                  </w:divBdr>
                                  <w:divsChild>
                                    <w:div w:id="1685667214">
                                      <w:marLeft w:val="0"/>
                                      <w:marRight w:val="0"/>
                                      <w:marTop w:val="0"/>
                                      <w:marBottom w:val="0"/>
                                      <w:divBdr>
                                        <w:top w:val="none" w:sz="0" w:space="0" w:color="auto"/>
                                        <w:left w:val="none" w:sz="0" w:space="0" w:color="auto"/>
                                        <w:bottom w:val="none" w:sz="0" w:space="0" w:color="auto"/>
                                        <w:right w:val="none" w:sz="0" w:space="0" w:color="auto"/>
                                      </w:divBdr>
                                    </w:div>
                                  </w:divsChild>
                                </w:div>
                                <w:div w:id="566232816">
                                  <w:marLeft w:val="0"/>
                                  <w:marRight w:val="0"/>
                                  <w:marTop w:val="0"/>
                                  <w:marBottom w:val="0"/>
                                  <w:divBdr>
                                    <w:top w:val="none" w:sz="0" w:space="0" w:color="auto"/>
                                    <w:left w:val="none" w:sz="0" w:space="0" w:color="auto"/>
                                    <w:bottom w:val="none" w:sz="0" w:space="0" w:color="auto"/>
                                    <w:right w:val="none" w:sz="0" w:space="0" w:color="auto"/>
                                  </w:divBdr>
                                  <w:divsChild>
                                    <w:div w:id="3767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25141">
                              <w:marLeft w:val="0"/>
                              <w:marRight w:val="0"/>
                              <w:marTop w:val="0"/>
                              <w:marBottom w:val="0"/>
                              <w:divBdr>
                                <w:top w:val="none" w:sz="0" w:space="0" w:color="auto"/>
                                <w:left w:val="none" w:sz="0" w:space="0" w:color="auto"/>
                                <w:bottom w:val="none" w:sz="0" w:space="0" w:color="auto"/>
                                <w:right w:val="none" w:sz="0" w:space="0" w:color="auto"/>
                              </w:divBdr>
                              <w:divsChild>
                                <w:div w:id="1759859712">
                                  <w:marLeft w:val="0"/>
                                  <w:marRight w:val="0"/>
                                  <w:marTop w:val="0"/>
                                  <w:marBottom w:val="0"/>
                                  <w:divBdr>
                                    <w:top w:val="none" w:sz="0" w:space="0" w:color="auto"/>
                                    <w:left w:val="none" w:sz="0" w:space="0" w:color="auto"/>
                                    <w:bottom w:val="none" w:sz="0" w:space="0" w:color="auto"/>
                                    <w:right w:val="none" w:sz="0" w:space="0" w:color="auto"/>
                                  </w:divBdr>
                                </w:div>
                                <w:div w:id="9527474">
                                  <w:marLeft w:val="0"/>
                                  <w:marRight w:val="0"/>
                                  <w:marTop w:val="0"/>
                                  <w:marBottom w:val="0"/>
                                  <w:divBdr>
                                    <w:top w:val="none" w:sz="0" w:space="0" w:color="auto"/>
                                    <w:left w:val="none" w:sz="0" w:space="0" w:color="auto"/>
                                    <w:bottom w:val="none" w:sz="0" w:space="0" w:color="auto"/>
                                    <w:right w:val="none" w:sz="0" w:space="0" w:color="auto"/>
                                  </w:divBdr>
                                  <w:divsChild>
                                    <w:div w:id="1449277981">
                                      <w:marLeft w:val="0"/>
                                      <w:marRight w:val="0"/>
                                      <w:marTop w:val="0"/>
                                      <w:marBottom w:val="0"/>
                                      <w:divBdr>
                                        <w:top w:val="none" w:sz="0" w:space="0" w:color="auto"/>
                                        <w:left w:val="none" w:sz="0" w:space="0" w:color="auto"/>
                                        <w:bottom w:val="none" w:sz="0" w:space="0" w:color="auto"/>
                                        <w:right w:val="none" w:sz="0" w:space="0" w:color="auto"/>
                                      </w:divBdr>
                                      <w:divsChild>
                                        <w:div w:id="1217817540">
                                          <w:marLeft w:val="0"/>
                                          <w:marRight w:val="0"/>
                                          <w:marTop w:val="0"/>
                                          <w:marBottom w:val="0"/>
                                          <w:divBdr>
                                            <w:top w:val="none" w:sz="0" w:space="0" w:color="auto"/>
                                            <w:left w:val="none" w:sz="0" w:space="0" w:color="auto"/>
                                            <w:bottom w:val="none" w:sz="0" w:space="0" w:color="auto"/>
                                            <w:right w:val="none" w:sz="0" w:space="0" w:color="auto"/>
                                          </w:divBdr>
                                          <w:divsChild>
                                            <w:div w:id="211114943">
                                              <w:marLeft w:val="0"/>
                                              <w:marRight w:val="0"/>
                                              <w:marTop w:val="0"/>
                                              <w:marBottom w:val="0"/>
                                              <w:divBdr>
                                                <w:top w:val="none" w:sz="0" w:space="0" w:color="auto"/>
                                                <w:left w:val="none" w:sz="0" w:space="0" w:color="auto"/>
                                                <w:bottom w:val="none" w:sz="0" w:space="0" w:color="auto"/>
                                                <w:right w:val="none" w:sz="0" w:space="0" w:color="auto"/>
                                              </w:divBdr>
                                              <w:divsChild>
                                                <w:div w:id="742803258">
                                                  <w:marLeft w:val="0"/>
                                                  <w:marRight w:val="0"/>
                                                  <w:marTop w:val="0"/>
                                                  <w:marBottom w:val="0"/>
                                                  <w:divBdr>
                                                    <w:top w:val="none" w:sz="0" w:space="0" w:color="auto"/>
                                                    <w:left w:val="none" w:sz="0" w:space="0" w:color="auto"/>
                                                    <w:bottom w:val="none" w:sz="0" w:space="0" w:color="auto"/>
                                                    <w:right w:val="none" w:sz="0" w:space="0" w:color="auto"/>
                                                  </w:divBdr>
                                                  <w:divsChild>
                                                    <w:div w:id="505024332">
                                                      <w:marLeft w:val="0"/>
                                                      <w:marRight w:val="0"/>
                                                      <w:marTop w:val="0"/>
                                                      <w:marBottom w:val="0"/>
                                                      <w:divBdr>
                                                        <w:top w:val="none" w:sz="0" w:space="0" w:color="auto"/>
                                                        <w:left w:val="none" w:sz="0" w:space="0" w:color="auto"/>
                                                        <w:bottom w:val="none" w:sz="0" w:space="0" w:color="auto"/>
                                                        <w:right w:val="none" w:sz="0" w:space="0" w:color="auto"/>
                                                      </w:divBdr>
                                                    </w:div>
                                                    <w:div w:id="1629579798">
                                                      <w:marLeft w:val="0"/>
                                                      <w:marRight w:val="0"/>
                                                      <w:marTop w:val="0"/>
                                                      <w:marBottom w:val="0"/>
                                                      <w:divBdr>
                                                        <w:top w:val="none" w:sz="0" w:space="0" w:color="auto"/>
                                                        <w:left w:val="none" w:sz="0" w:space="0" w:color="auto"/>
                                                        <w:bottom w:val="none" w:sz="0" w:space="0" w:color="auto"/>
                                                        <w:right w:val="none" w:sz="0" w:space="0" w:color="auto"/>
                                                      </w:divBdr>
                                                    </w:div>
                                                    <w:div w:id="705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881121">
                              <w:marLeft w:val="0"/>
                              <w:marRight w:val="0"/>
                              <w:marTop w:val="0"/>
                              <w:marBottom w:val="0"/>
                              <w:divBdr>
                                <w:top w:val="none" w:sz="0" w:space="0" w:color="auto"/>
                                <w:left w:val="none" w:sz="0" w:space="0" w:color="auto"/>
                                <w:bottom w:val="none" w:sz="0" w:space="0" w:color="auto"/>
                                <w:right w:val="none" w:sz="0" w:space="0" w:color="auto"/>
                              </w:divBdr>
                              <w:divsChild>
                                <w:div w:id="1901671227">
                                  <w:marLeft w:val="0"/>
                                  <w:marRight w:val="0"/>
                                  <w:marTop w:val="0"/>
                                  <w:marBottom w:val="0"/>
                                  <w:divBdr>
                                    <w:top w:val="none" w:sz="0" w:space="0" w:color="auto"/>
                                    <w:left w:val="none" w:sz="0" w:space="0" w:color="auto"/>
                                    <w:bottom w:val="none" w:sz="0" w:space="0" w:color="auto"/>
                                    <w:right w:val="none" w:sz="0" w:space="0" w:color="auto"/>
                                  </w:divBdr>
                                </w:div>
                                <w:div w:id="1495144446">
                                  <w:marLeft w:val="0"/>
                                  <w:marRight w:val="0"/>
                                  <w:marTop w:val="0"/>
                                  <w:marBottom w:val="0"/>
                                  <w:divBdr>
                                    <w:top w:val="none" w:sz="0" w:space="0" w:color="auto"/>
                                    <w:left w:val="none" w:sz="0" w:space="0" w:color="auto"/>
                                    <w:bottom w:val="none" w:sz="0" w:space="0" w:color="auto"/>
                                    <w:right w:val="none" w:sz="0" w:space="0" w:color="auto"/>
                                  </w:divBdr>
                                  <w:divsChild>
                                    <w:div w:id="1878272979">
                                      <w:marLeft w:val="0"/>
                                      <w:marRight w:val="0"/>
                                      <w:marTop w:val="0"/>
                                      <w:marBottom w:val="0"/>
                                      <w:divBdr>
                                        <w:top w:val="none" w:sz="0" w:space="0" w:color="auto"/>
                                        <w:left w:val="none" w:sz="0" w:space="0" w:color="auto"/>
                                        <w:bottom w:val="none" w:sz="0" w:space="0" w:color="auto"/>
                                        <w:right w:val="none" w:sz="0" w:space="0" w:color="auto"/>
                                      </w:divBdr>
                                    </w:div>
                                  </w:divsChild>
                                </w:div>
                                <w:div w:id="1058363870">
                                  <w:marLeft w:val="0"/>
                                  <w:marRight w:val="0"/>
                                  <w:marTop w:val="0"/>
                                  <w:marBottom w:val="0"/>
                                  <w:divBdr>
                                    <w:top w:val="none" w:sz="0" w:space="0" w:color="auto"/>
                                    <w:left w:val="none" w:sz="0" w:space="0" w:color="auto"/>
                                    <w:bottom w:val="none" w:sz="0" w:space="0" w:color="auto"/>
                                    <w:right w:val="none" w:sz="0" w:space="0" w:color="auto"/>
                                  </w:divBdr>
                                  <w:divsChild>
                                    <w:div w:id="1810047188">
                                      <w:marLeft w:val="0"/>
                                      <w:marRight w:val="0"/>
                                      <w:marTop w:val="0"/>
                                      <w:marBottom w:val="0"/>
                                      <w:divBdr>
                                        <w:top w:val="none" w:sz="0" w:space="0" w:color="auto"/>
                                        <w:left w:val="none" w:sz="0" w:space="0" w:color="auto"/>
                                        <w:bottom w:val="none" w:sz="0" w:space="0" w:color="auto"/>
                                        <w:right w:val="none" w:sz="0" w:space="0" w:color="auto"/>
                                      </w:divBdr>
                                    </w:div>
                                    <w:div w:id="808982097">
                                      <w:marLeft w:val="0"/>
                                      <w:marRight w:val="0"/>
                                      <w:marTop w:val="0"/>
                                      <w:marBottom w:val="0"/>
                                      <w:divBdr>
                                        <w:top w:val="none" w:sz="0" w:space="0" w:color="auto"/>
                                        <w:left w:val="none" w:sz="0" w:space="0" w:color="auto"/>
                                        <w:bottom w:val="none" w:sz="0" w:space="0" w:color="auto"/>
                                        <w:right w:val="none" w:sz="0" w:space="0" w:color="auto"/>
                                      </w:divBdr>
                                      <w:divsChild>
                                        <w:div w:id="2055500332">
                                          <w:marLeft w:val="0"/>
                                          <w:marRight w:val="0"/>
                                          <w:marTop w:val="0"/>
                                          <w:marBottom w:val="0"/>
                                          <w:divBdr>
                                            <w:top w:val="none" w:sz="0" w:space="0" w:color="auto"/>
                                            <w:left w:val="none" w:sz="0" w:space="0" w:color="auto"/>
                                            <w:bottom w:val="none" w:sz="0" w:space="0" w:color="auto"/>
                                            <w:right w:val="none" w:sz="0" w:space="0" w:color="auto"/>
                                          </w:divBdr>
                                        </w:div>
                                      </w:divsChild>
                                    </w:div>
                                    <w:div w:id="1065571036">
                                      <w:marLeft w:val="0"/>
                                      <w:marRight w:val="0"/>
                                      <w:marTop w:val="0"/>
                                      <w:marBottom w:val="0"/>
                                      <w:divBdr>
                                        <w:top w:val="none" w:sz="0" w:space="0" w:color="auto"/>
                                        <w:left w:val="none" w:sz="0" w:space="0" w:color="auto"/>
                                        <w:bottom w:val="none" w:sz="0" w:space="0" w:color="auto"/>
                                        <w:right w:val="none" w:sz="0" w:space="0" w:color="auto"/>
                                      </w:divBdr>
                                      <w:divsChild>
                                        <w:div w:id="1013993042">
                                          <w:marLeft w:val="0"/>
                                          <w:marRight w:val="0"/>
                                          <w:marTop w:val="0"/>
                                          <w:marBottom w:val="0"/>
                                          <w:divBdr>
                                            <w:top w:val="none" w:sz="0" w:space="0" w:color="auto"/>
                                            <w:left w:val="none" w:sz="0" w:space="0" w:color="auto"/>
                                            <w:bottom w:val="none" w:sz="0" w:space="0" w:color="auto"/>
                                            <w:right w:val="none" w:sz="0" w:space="0" w:color="auto"/>
                                          </w:divBdr>
                                        </w:div>
                                      </w:divsChild>
                                    </w:div>
                                    <w:div w:id="1930655633">
                                      <w:marLeft w:val="0"/>
                                      <w:marRight w:val="0"/>
                                      <w:marTop w:val="0"/>
                                      <w:marBottom w:val="0"/>
                                      <w:divBdr>
                                        <w:top w:val="none" w:sz="0" w:space="0" w:color="auto"/>
                                        <w:left w:val="none" w:sz="0" w:space="0" w:color="auto"/>
                                        <w:bottom w:val="none" w:sz="0" w:space="0" w:color="auto"/>
                                        <w:right w:val="none" w:sz="0" w:space="0" w:color="auto"/>
                                      </w:divBdr>
                                      <w:divsChild>
                                        <w:div w:id="1812746452">
                                          <w:marLeft w:val="0"/>
                                          <w:marRight w:val="0"/>
                                          <w:marTop w:val="0"/>
                                          <w:marBottom w:val="0"/>
                                          <w:divBdr>
                                            <w:top w:val="none" w:sz="0" w:space="0" w:color="auto"/>
                                            <w:left w:val="none" w:sz="0" w:space="0" w:color="auto"/>
                                            <w:bottom w:val="none" w:sz="0" w:space="0" w:color="auto"/>
                                            <w:right w:val="none" w:sz="0" w:space="0" w:color="auto"/>
                                          </w:divBdr>
                                        </w:div>
                                      </w:divsChild>
                                    </w:div>
                                    <w:div w:id="876503639">
                                      <w:marLeft w:val="0"/>
                                      <w:marRight w:val="0"/>
                                      <w:marTop w:val="0"/>
                                      <w:marBottom w:val="0"/>
                                      <w:divBdr>
                                        <w:top w:val="none" w:sz="0" w:space="0" w:color="auto"/>
                                        <w:left w:val="none" w:sz="0" w:space="0" w:color="auto"/>
                                        <w:bottom w:val="none" w:sz="0" w:space="0" w:color="auto"/>
                                        <w:right w:val="none" w:sz="0" w:space="0" w:color="auto"/>
                                      </w:divBdr>
                                      <w:divsChild>
                                        <w:div w:id="679235844">
                                          <w:marLeft w:val="0"/>
                                          <w:marRight w:val="0"/>
                                          <w:marTop w:val="0"/>
                                          <w:marBottom w:val="0"/>
                                          <w:divBdr>
                                            <w:top w:val="none" w:sz="0" w:space="0" w:color="auto"/>
                                            <w:left w:val="none" w:sz="0" w:space="0" w:color="auto"/>
                                            <w:bottom w:val="none" w:sz="0" w:space="0" w:color="auto"/>
                                            <w:right w:val="none" w:sz="0" w:space="0" w:color="auto"/>
                                          </w:divBdr>
                                        </w:div>
                                      </w:divsChild>
                                    </w:div>
                                    <w:div w:id="1668287937">
                                      <w:marLeft w:val="0"/>
                                      <w:marRight w:val="0"/>
                                      <w:marTop w:val="0"/>
                                      <w:marBottom w:val="0"/>
                                      <w:divBdr>
                                        <w:top w:val="none" w:sz="0" w:space="0" w:color="auto"/>
                                        <w:left w:val="none" w:sz="0" w:space="0" w:color="auto"/>
                                        <w:bottom w:val="none" w:sz="0" w:space="0" w:color="auto"/>
                                        <w:right w:val="none" w:sz="0" w:space="0" w:color="auto"/>
                                      </w:divBdr>
                                      <w:divsChild>
                                        <w:div w:id="13884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01865">
                                  <w:marLeft w:val="0"/>
                                  <w:marRight w:val="0"/>
                                  <w:marTop w:val="0"/>
                                  <w:marBottom w:val="0"/>
                                  <w:divBdr>
                                    <w:top w:val="none" w:sz="0" w:space="0" w:color="auto"/>
                                    <w:left w:val="none" w:sz="0" w:space="0" w:color="auto"/>
                                    <w:bottom w:val="none" w:sz="0" w:space="0" w:color="auto"/>
                                    <w:right w:val="none" w:sz="0" w:space="0" w:color="auto"/>
                                  </w:divBdr>
                                  <w:divsChild>
                                    <w:div w:id="981009060">
                                      <w:marLeft w:val="0"/>
                                      <w:marRight w:val="0"/>
                                      <w:marTop w:val="0"/>
                                      <w:marBottom w:val="0"/>
                                      <w:divBdr>
                                        <w:top w:val="none" w:sz="0" w:space="0" w:color="auto"/>
                                        <w:left w:val="none" w:sz="0" w:space="0" w:color="auto"/>
                                        <w:bottom w:val="none" w:sz="0" w:space="0" w:color="auto"/>
                                        <w:right w:val="none" w:sz="0" w:space="0" w:color="auto"/>
                                      </w:divBdr>
                                    </w:div>
                                    <w:div w:id="483475724">
                                      <w:marLeft w:val="0"/>
                                      <w:marRight w:val="0"/>
                                      <w:marTop w:val="0"/>
                                      <w:marBottom w:val="0"/>
                                      <w:divBdr>
                                        <w:top w:val="none" w:sz="0" w:space="0" w:color="auto"/>
                                        <w:left w:val="none" w:sz="0" w:space="0" w:color="auto"/>
                                        <w:bottom w:val="none" w:sz="0" w:space="0" w:color="auto"/>
                                        <w:right w:val="none" w:sz="0" w:space="0" w:color="auto"/>
                                      </w:divBdr>
                                      <w:divsChild>
                                        <w:div w:id="1686979503">
                                          <w:marLeft w:val="0"/>
                                          <w:marRight w:val="0"/>
                                          <w:marTop w:val="0"/>
                                          <w:marBottom w:val="0"/>
                                          <w:divBdr>
                                            <w:top w:val="none" w:sz="0" w:space="0" w:color="auto"/>
                                            <w:left w:val="none" w:sz="0" w:space="0" w:color="auto"/>
                                            <w:bottom w:val="none" w:sz="0" w:space="0" w:color="auto"/>
                                            <w:right w:val="none" w:sz="0" w:space="0" w:color="auto"/>
                                          </w:divBdr>
                                        </w:div>
                                      </w:divsChild>
                                    </w:div>
                                    <w:div w:id="2124618370">
                                      <w:marLeft w:val="0"/>
                                      <w:marRight w:val="0"/>
                                      <w:marTop w:val="0"/>
                                      <w:marBottom w:val="0"/>
                                      <w:divBdr>
                                        <w:top w:val="none" w:sz="0" w:space="0" w:color="auto"/>
                                        <w:left w:val="none" w:sz="0" w:space="0" w:color="auto"/>
                                        <w:bottom w:val="none" w:sz="0" w:space="0" w:color="auto"/>
                                        <w:right w:val="none" w:sz="0" w:space="0" w:color="auto"/>
                                      </w:divBdr>
                                      <w:divsChild>
                                        <w:div w:id="209808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68509">
                                  <w:marLeft w:val="0"/>
                                  <w:marRight w:val="0"/>
                                  <w:marTop w:val="0"/>
                                  <w:marBottom w:val="0"/>
                                  <w:divBdr>
                                    <w:top w:val="none" w:sz="0" w:space="0" w:color="auto"/>
                                    <w:left w:val="none" w:sz="0" w:space="0" w:color="auto"/>
                                    <w:bottom w:val="none" w:sz="0" w:space="0" w:color="auto"/>
                                    <w:right w:val="none" w:sz="0" w:space="0" w:color="auto"/>
                                  </w:divBdr>
                                  <w:divsChild>
                                    <w:div w:id="1659458711">
                                      <w:marLeft w:val="0"/>
                                      <w:marRight w:val="0"/>
                                      <w:marTop w:val="0"/>
                                      <w:marBottom w:val="0"/>
                                      <w:divBdr>
                                        <w:top w:val="none" w:sz="0" w:space="0" w:color="auto"/>
                                        <w:left w:val="none" w:sz="0" w:space="0" w:color="auto"/>
                                        <w:bottom w:val="none" w:sz="0" w:space="0" w:color="auto"/>
                                        <w:right w:val="none" w:sz="0" w:space="0" w:color="auto"/>
                                      </w:divBdr>
                                    </w:div>
                                  </w:divsChild>
                                </w:div>
                                <w:div w:id="911741462">
                                  <w:marLeft w:val="0"/>
                                  <w:marRight w:val="0"/>
                                  <w:marTop w:val="0"/>
                                  <w:marBottom w:val="0"/>
                                  <w:divBdr>
                                    <w:top w:val="none" w:sz="0" w:space="0" w:color="auto"/>
                                    <w:left w:val="none" w:sz="0" w:space="0" w:color="auto"/>
                                    <w:bottom w:val="none" w:sz="0" w:space="0" w:color="auto"/>
                                    <w:right w:val="none" w:sz="0" w:space="0" w:color="auto"/>
                                  </w:divBdr>
                                  <w:divsChild>
                                    <w:div w:id="207854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7790">
                              <w:marLeft w:val="0"/>
                              <w:marRight w:val="0"/>
                              <w:marTop w:val="0"/>
                              <w:marBottom w:val="0"/>
                              <w:divBdr>
                                <w:top w:val="none" w:sz="0" w:space="0" w:color="auto"/>
                                <w:left w:val="none" w:sz="0" w:space="0" w:color="auto"/>
                                <w:bottom w:val="none" w:sz="0" w:space="0" w:color="auto"/>
                                <w:right w:val="none" w:sz="0" w:space="0" w:color="auto"/>
                              </w:divBdr>
                              <w:divsChild>
                                <w:div w:id="420835994">
                                  <w:marLeft w:val="0"/>
                                  <w:marRight w:val="0"/>
                                  <w:marTop w:val="0"/>
                                  <w:marBottom w:val="0"/>
                                  <w:divBdr>
                                    <w:top w:val="none" w:sz="0" w:space="0" w:color="auto"/>
                                    <w:left w:val="none" w:sz="0" w:space="0" w:color="auto"/>
                                    <w:bottom w:val="none" w:sz="0" w:space="0" w:color="auto"/>
                                    <w:right w:val="none" w:sz="0" w:space="0" w:color="auto"/>
                                  </w:divBdr>
                                </w:div>
                                <w:div w:id="658507054">
                                  <w:marLeft w:val="0"/>
                                  <w:marRight w:val="0"/>
                                  <w:marTop w:val="0"/>
                                  <w:marBottom w:val="0"/>
                                  <w:divBdr>
                                    <w:top w:val="none" w:sz="0" w:space="0" w:color="auto"/>
                                    <w:left w:val="none" w:sz="0" w:space="0" w:color="auto"/>
                                    <w:bottom w:val="none" w:sz="0" w:space="0" w:color="auto"/>
                                    <w:right w:val="none" w:sz="0" w:space="0" w:color="auto"/>
                                  </w:divBdr>
                                  <w:divsChild>
                                    <w:div w:id="385567663">
                                      <w:marLeft w:val="0"/>
                                      <w:marRight w:val="0"/>
                                      <w:marTop w:val="0"/>
                                      <w:marBottom w:val="0"/>
                                      <w:divBdr>
                                        <w:top w:val="none" w:sz="0" w:space="0" w:color="auto"/>
                                        <w:left w:val="none" w:sz="0" w:space="0" w:color="auto"/>
                                        <w:bottom w:val="none" w:sz="0" w:space="0" w:color="auto"/>
                                        <w:right w:val="none" w:sz="0" w:space="0" w:color="auto"/>
                                      </w:divBdr>
                                    </w:div>
                                  </w:divsChild>
                                </w:div>
                                <w:div w:id="807817545">
                                  <w:marLeft w:val="0"/>
                                  <w:marRight w:val="0"/>
                                  <w:marTop w:val="0"/>
                                  <w:marBottom w:val="0"/>
                                  <w:divBdr>
                                    <w:top w:val="none" w:sz="0" w:space="0" w:color="auto"/>
                                    <w:left w:val="none" w:sz="0" w:space="0" w:color="auto"/>
                                    <w:bottom w:val="none" w:sz="0" w:space="0" w:color="auto"/>
                                    <w:right w:val="none" w:sz="0" w:space="0" w:color="auto"/>
                                  </w:divBdr>
                                  <w:divsChild>
                                    <w:div w:id="122186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78567">
                              <w:marLeft w:val="0"/>
                              <w:marRight w:val="0"/>
                              <w:marTop w:val="0"/>
                              <w:marBottom w:val="0"/>
                              <w:divBdr>
                                <w:top w:val="none" w:sz="0" w:space="0" w:color="auto"/>
                                <w:left w:val="none" w:sz="0" w:space="0" w:color="auto"/>
                                <w:bottom w:val="none" w:sz="0" w:space="0" w:color="auto"/>
                                <w:right w:val="none" w:sz="0" w:space="0" w:color="auto"/>
                              </w:divBdr>
                              <w:divsChild>
                                <w:div w:id="530842482">
                                  <w:marLeft w:val="0"/>
                                  <w:marRight w:val="0"/>
                                  <w:marTop w:val="0"/>
                                  <w:marBottom w:val="0"/>
                                  <w:divBdr>
                                    <w:top w:val="none" w:sz="0" w:space="0" w:color="auto"/>
                                    <w:left w:val="none" w:sz="0" w:space="0" w:color="auto"/>
                                    <w:bottom w:val="none" w:sz="0" w:space="0" w:color="auto"/>
                                    <w:right w:val="none" w:sz="0" w:space="0" w:color="auto"/>
                                  </w:divBdr>
                                </w:div>
                                <w:div w:id="1051002148">
                                  <w:marLeft w:val="0"/>
                                  <w:marRight w:val="0"/>
                                  <w:marTop w:val="0"/>
                                  <w:marBottom w:val="0"/>
                                  <w:divBdr>
                                    <w:top w:val="none" w:sz="0" w:space="0" w:color="auto"/>
                                    <w:left w:val="none" w:sz="0" w:space="0" w:color="auto"/>
                                    <w:bottom w:val="none" w:sz="0" w:space="0" w:color="auto"/>
                                    <w:right w:val="none" w:sz="0" w:space="0" w:color="auto"/>
                                  </w:divBdr>
                                  <w:divsChild>
                                    <w:div w:id="113287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8466">
                          <w:marLeft w:val="0"/>
                          <w:marRight w:val="0"/>
                          <w:marTop w:val="0"/>
                          <w:marBottom w:val="0"/>
                          <w:divBdr>
                            <w:top w:val="none" w:sz="0" w:space="0" w:color="auto"/>
                            <w:left w:val="none" w:sz="0" w:space="0" w:color="auto"/>
                            <w:bottom w:val="none" w:sz="0" w:space="0" w:color="auto"/>
                            <w:right w:val="none" w:sz="0" w:space="0" w:color="auto"/>
                          </w:divBdr>
                        </w:div>
                        <w:div w:id="1829242932">
                          <w:marLeft w:val="0"/>
                          <w:marRight w:val="0"/>
                          <w:marTop w:val="0"/>
                          <w:marBottom w:val="0"/>
                          <w:divBdr>
                            <w:top w:val="none" w:sz="0" w:space="0" w:color="auto"/>
                            <w:left w:val="none" w:sz="0" w:space="0" w:color="auto"/>
                            <w:bottom w:val="none" w:sz="0" w:space="0" w:color="auto"/>
                            <w:right w:val="none" w:sz="0" w:space="0" w:color="auto"/>
                          </w:divBdr>
                          <w:divsChild>
                            <w:div w:id="1895392000">
                              <w:marLeft w:val="0"/>
                              <w:marRight w:val="0"/>
                              <w:marTop w:val="0"/>
                              <w:marBottom w:val="0"/>
                              <w:divBdr>
                                <w:top w:val="none" w:sz="0" w:space="0" w:color="auto"/>
                                <w:left w:val="none" w:sz="0" w:space="0" w:color="auto"/>
                                <w:bottom w:val="none" w:sz="0" w:space="0" w:color="auto"/>
                                <w:right w:val="none" w:sz="0" w:space="0" w:color="auto"/>
                              </w:divBdr>
                            </w:div>
                            <w:div w:id="1826899739">
                              <w:marLeft w:val="0"/>
                              <w:marRight w:val="0"/>
                              <w:marTop w:val="0"/>
                              <w:marBottom w:val="0"/>
                              <w:divBdr>
                                <w:top w:val="none" w:sz="0" w:space="0" w:color="auto"/>
                                <w:left w:val="none" w:sz="0" w:space="0" w:color="auto"/>
                                <w:bottom w:val="none" w:sz="0" w:space="0" w:color="auto"/>
                                <w:right w:val="none" w:sz="0" w:space="0" w:color="auto"/>
                              </w:divBdr>
                              <w:divsChild>
                                <w:div w:id="2751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ianna.cr.piemonte.it/iterlegcoordweb/dettaglioLegge.do?urnLegge=urn:nir:regione.piemonte:legge:2018;2@2018-03-28&amp;tornaIndietro=true" TargetMode="External"/><Relationship Id="rId13" Type="http://schemas.openxmlformats.org/officeDocument/2006/relationships/hyperlink" Target="http://arianna.cr.piemonte.it/iterlegcoordweb/dettaglioLegge.do?urnLegge=urn:nir:regione.piemonte:legge:2018;2@2018-03-28&amp;tornaIndietro=true" TargetMode="External"/><Relationship Id="rId18" Type="http://schemas.openxmlformats.org/officeDocument/2006/relationships/hyperlink" Target="http://www.normattiva.it/uri-res/N2Ls?urn:nir:stato:legge:2016-06-06;106~art1-com2-letb" TargetMode="External"/><Relationship Id="rId26" Type="http://schemas.openxmlformats.org/officeDocument/2006/relationships/hyperlink" Target="http://arianna.cr.piemonte.it/iterlegcoordweb/dettaglioLegge.do?urnLegge=urn:nir:regione.piemonte:legge:2001-01-07;1@2018-03-28" TargetMode="External"/><Relationship Id="rId39" Type="http://schemas.openxmlformats.org/officeDocument/2006/relationships/hyperlink" Target="http://arianna.cr.piemonte.it/iterlegcoordweb/dettaglioLegge.do?urnLegge=urn:nir:regione.piemonte:legge:2018;2@2018-03-28&amp;tornaIndietro=true" TargetMode="External"/><Relationship Id="rId3" Type="http://schemas.microsoft.com/office/2007/relationships/stylesWithEffects" Target="stylesWithEffects.xml"/><Relationship Id="rId21" Type="http://schemas.openxmlformats.org/officeDocument/2006/relationships/hyperlink" Target="http://arianna.cr.piemonte.it/iterlegcoordweb/dettaglioLegge.do?urnLegge=urn:nir:regione.piemonte:legge:2018;2@2018-03-28&amp;tornaIndietro=true" TargetMode="External"/><Relationship Id="rId34" Type="http://schemas.openxmlformats.org/officeDocument/2006/relationships/hyperlink" Target="http://arianna.cr.piemonte.it/iterlegcoordweb/dettaglioLegge.do?urnLegge=urn:nir:regione.piemonte:legge:2018;2@2018-03-28&amp;tornaIndietro=true" TargetMode="External"/><Relationship Id="rId7" Type="http://schemas.openxmlformats.org/officeDocument/2006/relationships/hyperlink" Target="http://serviziweb.csi.it/solverweb/SolverServlet?urn=urn:nir:regione.piemonte:statuto:2005-03-04;1" TargetMode="External"/><Relationship Id="rId12" Type="http://schemas.openxmlformats.org/officeDocument/2006/relationships/hyperlink" Target="http://arianna.cr.piemonte.it/iterlegcoordweb/dettaglioLegge.do?urnLegge=urn:nir:regione.piemonte:legge:2018;2@2018-03-28&amp;tornaIndietro=true" TargetMode="External"/><Relationship Id="rId17" Type="http://schemas.openxmlformats.org/officeDocument/2006/relationships/hyperlink" Target="http://www.normattiva.it/uri-res/N2Ls?urn:nir:stato:decreto.legislativo:2017-07-03;117" TargetMode="External"/><Relationship Id="rId25" Type="http://schemas.openxmlformats.org/officeDocument/2006/relationships/hyperlink" Target="http://arianna.cr.piemonte.it/iterlegcoordweb/dettaglioLegge.do?urnLegge=urn:nir:regione.piemonte:legge:2009-12-09;31@2018-03-28" TargetMode="External"/><Relationship Id="rId33" Type="http://schemas.openxmlformats.org/officeDocument/2006/relationships/hyperlink" Target="http://arianna.cr.piemonte.it/iterlegcoordweb/dettaglioLegge.do?urnLegge=urn:nir:regione.piemonte:legge:2018;2@2018-03-28&amp;tornaIndietro=true" TargetMode="External"/><Relationship Id="rId38" Type="http://schemas.openxmlformats.org/officeDocument/2006/relationships/hyperlink" Target="http://arianna.cr.piemonte.it/iterlegcoordweb/dettaglioLegge.do?urnLegge=urn:nir:regione.piemonte:legge:2018;2@2018-03-28&amp;tornaIndietro=true" TargetMode="External"/><Relationship Id="rId2" Type="http://schemas.openxmlformats.org/officeDocument/2006/relationships/styles" Target="styles.xml"/><Relationship Id="rId16" Type="http://schemas.openxmlformats.org/officeDocument/2006/relationships/hyperlink" Target="http://arianna.cr.piemonte.it/iterlegcoordweb/dettaglioLegge.do?urnLegge=urn:nir:regione.piemonte:legge:2018;2@2018-03-28&amp;tornaIndietro=true" TargetMode="External"/><Relationship Id="rId20" Type="http://schemas.openxmlformats.org/officeDocument/2006/relationships/hyperlink" Target="http://arianna.cr.piemonte.it/iterlegcoordweb/dettaglioLegge.do?urnLegge=urn:nir:regione.piemonte:legge:2018;2@2018-03-28&amp;tornaIndietro=true" TargetMode="External"/><Relationship Id="rId29" Type="http://schemas.openxmlformats.org/officeDocument/2006/relationships/hyperlink" Target="http://arianna.cr.piemonte.it/iterlegcoordweb/dettaglioLegge.do?urnLegge=urn:nir:regione.piemonte:legge:2018;2@2018-03-28&amp;tornaIndietro=tru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ormattiva.it/uri-res/N2Ls?urn:nir:stato:legge:2017-05-29;71" TargetMode="External"/><Relationship Id="rId11" Type="http://schemas.openxmlformats.org/officeDocument/2006/relationships/hyperlink" Target="http://arianna.cr.piemonte.it/iterlegcoordweb/dettaglioLegge.do?urnLegge=urn:nir:regione.piemonte:legge:2018;2@2018-03-28&amp;tornaIndietro=true" TargetMode="External"/><Relationship Id="rId24" Type="http://schemas.openxmlformats.org/officeDocument/2006/relationships/hyperlink" Target="http://arianna.cr.piemonte.it/iterlegcoordweb/dettaglioLegge.do?urnLegge=urn:nir:regione.piemonte:legge:2018;2@2018-03-28&amp;tornaIndietro=true" TargetMode="External"/><Relationship Id="rId32" Type="http://schemas.openxmlformats.org/officeDocument/2006/relationships/hyperlink" Target="http://arianna.cr.piemonte.it/iterlegcoordweb/dettaglioLegge.do?urnLegge=urn:nir:regione.piemonte:legge:2018;2@2018-03-28&amp;tornaIndietro=true" TargetMode="External"/><Relationship Id="rId37" Type="http://schemas.openxmlformats.org/officeDocument/2006/relationships/hyperlink" Target="http://arianna.cr.piemonte.it/iterlegcoordweb/dettaglioLegge.do?urnLegge=urn:nir:regione.piemonte:legge:2018;2@2018-03-28&amp;tornaIndietro=tru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rianna.cr.piemonte.it/iterlegcoordweb/dettaglioLegge.do?urnLegge=urn:nir:regione.piemonte:legge:2018;2@2018-03-28&amp;tornaIndietro=true" TargetMode="External"/><Relationship Id="rId23" Type="http://schemas.openxmlformats.org/officeDocument/2006/relationships/hyperlink" Target="http://arianna.cr.piemonte.it/iterlegcoordweb/dettaglioLegge.do?urnLegge=urn:nir:regione.piemonte:legge:2018;2@2018-03-28&amp;tornaIndietro=true" TargetMode="External"/><Relationship Id="rId28" Type="http://schemas.openxmlformats.org/officeDocument/2006/relationships/hyperlink" Target="http://arianna.cr.piemonte.it/iterlegcoordweb/dettaglioLegge.do?urnLegge=urn:nir:regione.piemonte:legge:2001-01-07;1@2018-03-28" TargetMode="External"/><Relationship Id="rId36" Type="http://schemas.openxmlformats.org/officeDocument/2006/relationships/hyperlink" Target="http://arianna.cr.piemonte.it/iterlegcoordweb/dettaglioLegge.do?urnLegge=urn:nir:regione.piemonte:legge:2018;2@2018-03-28&amp;tornaIndietro=true" TargetMode="External"/><Relationship Id="rId10" Type="http://schemas.openxmlformats.org/officeDocument/2006/relationships/hyperlink" Target="http://arianna.cr.piemonte.it/iterlegcoordweb/dettaglioLegge.do?urnLegge=urn:nir:regione.piemonte:legge:2018;2@2018-03-28&amp;tornaIndietro=true" TargetMode="External"/><Relationship Id="rId19" Type="http://schemas.openxmlformats.org/officeDocument/2006/relationships/hyperlink" Target="http://arianna.cr.piemonte.it/iterlegcoordweb/dettaglioLegge.do?urnLegge=urn:nir:regione.piemonte:legge:2002-11-11;26@2018-03-28" TargetMode="External"/><Relationship Id="rId31" Type="http://schemas.openxmlformats.org/officeDocument/2006/relationships/hyperlink" Target="http://arianna.cr.piemonte.it/iterlegcoordweb/dettaglioLegge.do?urnLegge=urn:nir:regione.piemonte:legge:2018;2@2018-03-28&amp;tornaIndietro=true" TargetMode="External"/><Relationship Id="rId4" Type="http://schemas.openxmlformats.org/officeDocument/2006/relationships/settings" Target="settings.xml"/><Relationship Id="rId9" Type="http://schemas.openxmlformats.org/officeDocument/2006/relationships/hyperlink" Target="http://arianna.cr.piemonte.it/iterlegcoordweb/dettaglioLegge.do?urnLegge=urn:nir:regione.piemonte:legge:2018;2@2018-03-28&amp;tornaIndietro=true" TargetMode="External"/><Relationship Id="rId14" Type="http://schemas.openxmlformats.org/officeDocument/2006/relationships/hyperlink" Target="http://arianna.cr.piemonte.it/iterlegcoordweb/dettaglioLegge.do?urnLegge=urn:nir:regione.piemonte:legge:2018;2@2018-03-28&amp;tornaIndietro=true" TargetMode="External"/><Relationship Id="rId22" Type="http://schemas.openxmlformats.org/officeDocument/2006/relationships/hyperlink" Target="http://arianna.cr.piemonte.it/iterlegcoordweb/dettaglioLegge.do?urnLegge=urn:nir:regione.piemonte:legge:2018;2@2018-03-28&amp;tornaIndietro=true" TargetMode="External"/><Relationship Id="rId27" Type="http://schemas.openxmlformats.org/officeDocument/2006/relationships/hyperlink" Target="http://arianna.cr.piemonte.it/iterlegcoordweb/dettaglioLegge.do?urnLegge=urn:nir:regione.piemonte:legge:2018;2@2018-03-28&amp;tornaIndietro=true" TargetMode="External"/><Relationship Id="rId30" Type="http://schemas.openxmlformats.org/officeDocument/2006/relationships/hyperlink" Target="http://arianna.cr.piemonte.it/iterlegcoordweb/dettaglioLegge.do?urnLegge=urn:nir:regione.piemonte:legge:2018;2@2018-03-28&amp;tornaIndietro=true" TargetMode="External"/><Relationship Id="rId35" Type="http://schemas.openxmlformats.org/officeDocument/2006/relationships/hyperlink" Target="http://arianna.cr.piemonte.it/iterlegcoordweb/dettaglioLegge.do?urnLegge=urn:nir:regione.piemonte:legge:2018;2@2018-03-28&amp;tornaIndietro=tru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3307</Words>
  <Characters>18851</Characters>
  <Application>Microsoft Office Word</Application>
  <DocSecurity>4</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 Viola</dc:creator>
  <cp:lastModifiedBy>Maria Teresa Viola</cp:lastModifiedBy>
  <cp:revision>2</cp:revision>
  <dcterms:created xsi:type="dcterms:W3CDTF">2019-04-01T09:58:00Z</dcterms:created>
  <dcterms:modified xsi:type="dcterms:W3CDTF">2019-04-01T09:58:00Z</dcterms:modified>
</cp:coreProperties>
</file>